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keepNext/>
        <w:spacing w:after="240" w:before="240" w:line="264" w:lineRule="auto"/>
        <w:contextualSpacing w:val="false"/>
        <w:jc w:val="center"/>
        <w:rPr>
          <w:rFonts w:ascii="Times New Roman" w:cs="Times New Roman" w:hAnsi="Times New Roman"/>
          <w:b/>
          <w:bCs/>
          <w:caps/>
          <w:lang w:val="ru-RU"/>
        </w:rPr>
      </w:pPr>
      <w:bookmarkStart w:id="0" w:name="_Toc284513247"/>
      <w:bookmarkEnd w:id="0"/>
      <w:r>
        <w:rPr>
          <w:rFonts w:ascii="Times New Roman" w:cs="Times New Roman" w:hAnsi="Times New Roman"/>
          <w:b/>
          <w:bCs/>
          <w:caps/>
          <w:lang w:val="ru-RU"/>
        </w:rPr>
        <w:t>Пояснительная записка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Рабочая программа по обществознанию для 9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обществознанию и авторской программы А. Н. Кравченко.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Курс «Обществознание»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Рабочая программа конкретизирует содержание предметных тем образовательного стандарта, дает распределение учебных часов по разделам и темам курса. Определяет образовательные задачи и универсальные учебные действия на уроке, объем освоения и уровень владения компетенциями, раскрывает дополнительную внеурочную деятельность, направленную на усвоение предмета. Рассчитана на 34 учебных часа из расчета 1 час в неделю.</w:t>
      </w:r>
    </w:p>
    <w:p>
      <w:pPr>
        <w:pStyle w:val="style21"/>
        <w:spacing w:after="120" w:before="180" w:line="264" w:lineRule="auto"/>
        <w:contextualSpacing w:val="false"/>
        <w:jc w:val="center"/>
        <w:rPr>
          <w:rFonts w:ascii="Times New Roman" w:cs="Times New Roman" w:hAnsi="Times New Roman"/>
          <w:b/>
          <w:bCs/>
          <w:lang w:val="ru-RU"/>
        </w:rPr>
      </w:pPr>
      <w:r>
        <w:rPr>
          <w:rFonts w:ascii="Times New Roman" w:cs="Times New Roman" w:hAnsi="Times New Roman"/>
          <w:b/>
          <w:bCs/>
          <w:lang w:val="ru-RU"/>
        </w:rPr>
        <w:t>Учебно-тематический план</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789"/>
        <w:gridCol w:w="5683"/>
        <w:gridCol w:w="2528"/>
      </w:tblGrid>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w:t>
            </w:r>
          </w:p>
        </w:tc>
        <w:tc>
          <w:tcPr>
            <w:tcW w:type="dxa" w:w="568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Наименование</w:t>
              <w:br/>
              <w:t xml:space="preserve"> раздела</w:t>
            </w:r>
          </w:p>
        </w:tc>
        <w:tc>
          <w:tcPr>
            <w:tcW w:type="dxa" w:w="25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 xml:space="preserve">Количество </w:t>
              <w:br/>
              <w:t>часов</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1</w:t>
            </w:r>
          </w:p>
        </w:tc>
        <w:tc>
          <w:tcPr>
            <w:tcW w:type="dxa" w:w="568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lang w:val="ru-RU"/>
              </w:rPr>
            </w:pPr>
            <w:r>
              <w:rPr>
                <w:rFonts w:ascii="Times New Roman" w:cs="Times New Roman" w:hAnsi="Times New Roman"/>
                <w:lang w:val="ru-RU"/>
              </w:rPr>
              <w:t>Политическая сфера</w:t>
            </w:r>
          </w:p>
        </w:tc>
        <w:tc>
          <w:tcPr>
            <w:tcW w:type="dxa" w:w="25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13</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2</w:t>
            </w:r>
          </w:p>
        </w:tc>
        <w:tc>
          <w:tcPr>
            <w:tcW w:type="dxa" w:w="568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lang w:val="ru-RU"/>
              </w:rPr>
            </w:pPr>
            <w:r>
              <w:rPr>
                <w:rFonts w:ascii="Times New Roman" w:cs="Times New Roman" w:hAnsi="Times New Roman"/>
                <w:lang w:val="ru-RU"/>
              </w:rPr>
              <w:t>Человек и его права</w:t>
            </w:r>
          </w:p>
        </w:tc>
        <w:tc>
          <w:tcPr>
            <w:tcW w:type="dxa" w:w="25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12</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3</w:t>
            </w:r>
          </w:p>
        </w:tc>
        <w:tc>
          <w:tcPr>
            <w:tcW w:type="dxa" w:w="568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lang w:val="ru-RU"/>
              </w:rPr>
            </w:pPr>
            <w:r>
              <w:rPr>
                <w:rFonts w:ascii="Times New Roman" w:cs="Times New Roman" w:hAnsi="Times New Roman"/>
                <w:lang w:val="ru-RU"/>
              </w:rPr>
              <w:t>Духовная  сфера</w:t>
            </w:r>
          </w:p>
        </w:tc>
        <w:tc>
          <w:tcPr>
            <w:tcW w:type="dxa" w:w="25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t>9</w:t>
            </w:r>
          </w:p>
        </w:tc>
      </w:tr>
      <w:tr>
        <w:trPr>
          <w:trHeight w:hRule="atLeast" w:val="255"/>
          <w:cantSplit w:val="false"/>
        </w:trPr>
        <w:tc>
          <w:tcPr>
            <w:tcW w:type="dxa" w:w="78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lang w:val="ru-RU"/>
              </w:rPr>
            </w:pPr>
            <w:r>
              <w:rPr>
                <w:rFonts w:ascii="Times New Roman" w:cs="Times New Roman" w:hAnsi="Times New Roman"/>
                <w:lang w:val="ru-RU"/>
              </w:rPr>
            </w:r>
          </w:p>
        </w:tc>
        <w:tc>
          <w:tcPr>
            <w:tcW w:type="dxa" w:w="568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b/>
                <w:bCs/>
                <w:lang w:val="ru-RU"/>
              </w:rPr>
            </w:pPr>
            <w:r>
              <w:rPr>
                <w:rFonts w:ascii="Times New Roman" w:cs="Times New Roman" w:hAnsi="Times New Roman"/>
                <w:b/>
                <w:bCs/>
                <w:lang w:val="ru-RU"/>
              </w:rPr>
              <w:t>Итого</w:t>
            </w:r>
          </w:p>
        </w:tc>
        <w:tc>
          <w:tcPr>
            <w:tcW w:type="dxa" w:w="25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b/>
                <w:bCs/>
                <w:lang w:val="ru-RU"/>
              </w:rPr>
            </w:pPr>
            <w:r>
              <w:rPr>
                <w:rFonts w:ascii="Times New Roman" w:cs="Times New Roman" w:hAnsi="Times New Roman"/>
                <w:b/>
                <w:bCs/>
                <w:lang w:val="ru-RU"/>
              </w:rPr>
              <w:t>34</w:t>
            </w:r>
          </w:p>
        </w:tc>
      </w:tr>
    </w:tbl>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Рабочая программа ориентирована на использование учебно-методического комплекта: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 </w:t>
      </w:r>
      <w:r>
        <w:rPr>
          <w:rFonts w:ascii="Times New Roman" w:cs="Times New Roman" w:hAnsi="Times New Roman"/>
          <w:i/>
          <w:iCs/>
          <w:lang w:val="ru-RU"/>
        </w:rPr>
        <w:t>Кравченко, А. И</w:t>
      </w:r>
      <w:r>
        <w:rPr>
          <w:rFonts w:ascii="Times New Roman" w:cs="Times New Roman" w:hAnsi="Times New Roman"/>
          <w:lang w:val="ru-RU"/>
        </w:rPr>
        <w:t>. Обществознание : учебник для 9 класса общеобразоват. учреждений / А. И. Кравченко, Е. А. Певцова. – М. : ООО «ТИД «Русское слово – РС»,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w:t>
      </w:r>
      <w:r>
        <w:rPr>
          <w:rFonts w:ascii="Times New Roman" w:cs="Times New Roman" w:hAnsi="Times New Roman"/>
          <w:i/>
          <w:iCs/>
          <w:lang w:val="ru-RU"/>
        </w:rPr>
        <w:t xml:space="preserve"> Хромова, И. С. </w:t>
      </w:r>
      <w:r>
        <w:rPr>
          <w:rFonts w:ascii="Times New Roman" w:cs="Times New Roman" w:hAnsi="Times New Roman"/>
          <w:lang w:val="ru-RU"/>
        </w:rPr>
        <w:t>Обществознание. 9 класс : рабочая тетрадь к учебнику А. И. Кравченко, Е. А. Певцовой «Обществознание» / И. С. Хромова. – М. : ООО «ТИД «Русское слово – РС»,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3. </w:t>
      </w:r>
      <w:r>
        <w:rPr>
          <w:rFonts w:ascii="Times New Roman" w:cs="Times New Roman" w:hAnsi="Times New Roman"/>
          <w:i/>
          <w:iCs/>
          <w:lang w:val="ru-RU"/>
        </w:rPr>
        <w:t>Кравченко, А. И.</w:t>
      </w:r>
      <w:r>
        <w:rPr>
          <w:rFonts w:ascii="Times New Roman" w:cs="Times New Roman" w:hAnsi="Times New Roman"/>
          <w:lang w:val="ru-RU"/>
        </w:rPr>
        <w:t xml:space="preserve"> Обществознание : программа курса для 8–9 и 10–11 классов общеобразоват. учреждений / А. И. Кравченко. – М. : ООО «ТИД «Русское слово – РС», 2011.</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Реализация рабочей программы способствует:</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развитию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воспитанию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освоению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 самообразования;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овладению умениями получать и критически осмысливать социальную информацию, анализи</w:t>
        <w:softHyphen/>
        <w:t>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формированию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w:t>
        <w:softHyphen/>
        <w:t>ний; отношений между людьми разных национальностей и вероисповеданий; в семейно-бытовой сфе</w:t>
        <w:softHyphen/>
        <w:t>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pPr>
        <w:pStyle w:val="style21"/>
        <w:pageBreakBefore/>
        <w:spacing w:after="120" w:before="24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t xml:space="preserve">Требования к результатам обучения и освоения содержания </w:t>
        <w:br/>
        <w:t>курса по обществознанию</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b/>
          <w:bCs/>
          <w:lang w:val="ru-RU"/>
        </w:rPr>
        <w:t>Личностными</w:t>
      </w:r>
      <w:r>
        <w:rPr>
          <w:rFonts w:ascii="Times New Roman" w:cs="Times New Roman" w:hAnsi="Times New Roman"/>
          <w:lang w:val="ru-RU"/>
        </w:rPr>
        <w:t xml:space="preserve"> результатами выпускников основной школы, формируемыми при изучении содержания курса по обществознанию, являются: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мотивированность и направленность на активное и созидательное участие в будущем в общественной и государственной жизни;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заинтересованность не только в личном успехе, но и в развитии различных сторон жизни общества, в благополучии и процветании своей страны;</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b/>
          <w:bCs/>
          <w:lang w:val="ru-RU"/>
        </w:rPr>
        <w:t>Метапредметные</w:t>
      </w:r>
      <w:r>
        <w:rPr>
          <w:rFonts w:ascii="Times New Roman" w:cs="Times New Roman" w:hAnsi="Times New Roman"/>
          <w:lang w:val="ru-RU"/>
        </w:rPr>
        <w:t xml:space="preserve"> результаты изучения обществознания выпускниками основной школы проявляются: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в умении сознательно организовывать свою познавательную деятельность (от постановки цели до получения и оценки результата);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овладении различными видами публичных выступлений (высказывание, монолог, дискуссия) и следовании этическим нормам и правилам ведения диалога;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 на использование элементов причинно-следственного анализа;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 исследование несложных реальных связей и зависимостей;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3) определение сущностных характеристик изучаемого объекта; выбор верных критериев для сравнения, сопоставления, оценки объектов;</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4) поиск и извлечение нужной информации по заданной теме в адаптированных источниках различного типа;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6) объяснение изученных положений на конкретных примерах;</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8) определение собственного отношения к явлениям современной жизни, формулирование своей точки зрения.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b/>
          <w:bCs/>
          <w:lang w:val="ru-RU"/>
        </w:rPr>
        <w:t>Предметными</w:t>
      </w:r>
      <w:r>
        <w:rPr>
          <w:rFonts w:ascii="Times New Roman" w:cs="Times New Roman" w:hAnsi="Times New Roman"/>
          <w:lang w:val="ru-RU"/>
        </w:rPr>
        <w:t xml:space="preserve"> результатами освоения выпускниками основной школы содержания программы по обществознанию являются в сфере:</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познавательной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w:t>
        <w:br/>
        <w:t>(анализировать,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ценностно-мотивационной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приверженность гуманистическим и демократическим ценностям, патриотизму и гражданственности;</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трудовой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значения трудовой деятельности для личности и общества;</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эстетической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специфики познания мира средствами искусства в соотнесении с другими способами познания;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роли искусства в становлении личности и в жизни общества;</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 xml:space="preserve">– </w:t>
      </w:r>
      <w:r>
        <w:rPr>
          <w:rFonts w:ascii="Times New Roman" w:cs="Times New Roman" w:hAnsi="Times New Roman"/>
          <w:i/>
          <w:iCs/>
          <w:lang w:val="ru-RU"/>
        </w:rPr>
        <w:t>коммуникативной</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определяющих признаков коммуникативной деятельности в сравнении с другими видами деятельности;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понимание значения коммуникации в межличностном общении;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 </w:t>
      </w:r>
      <w:r>
        <w:rPr>
          <w:rFonts w:ascii="Times New Roman" w:cs="Times New Roman" w:hAnsi="Times New Roman"/>
          <w:lang w:val="ru-RU"/>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lang w:val="ru-RU"/>
        </w:rPr>
        <w:t xml:space="preserve">• </w:t>
      </w:r>
      <w:r>
        <w:rPr>
          <w:rFonts w:ascii="Times New Roman" w:cs="Times New Roman" w:hAnsi="Times New Roman"/>
          <w:lang w:val="ru-RU"/>
        </w:rPr>
        <w:t>знакомство с отдельными приемами и техниками преодоления конфликтов</w:t>
      </w:r>
      <w:r>
        <w:rPr>
          <w:rFonts w:ascii="Times New Roman" w:cs="Times New Roman" w:hAnsi="Times New Roman"/>
          <w:vertAlign w:val="superscript"/>
          <w:lang w:val="ru-RU"/>
        </w:rPr>
        <w:t>*</w:t>
      </w:r>
      <w:r>
        <w:rPr>
          <w:rFonts w:ascii="Times New Roman" w:cs="Times New Roman" w:hAnsi="Times New Roman"/>
          <w:lang w:val="ru-RU"/>
        </w:rPr>
        <w:t xml:space="preserve"> </w:t>
      </w:r>
      <w:r>
        <w:rPr>
          <w:rFonts w:ascii="Times New Roman" w:cs="Times New Roman" w:hAnsi="Times New Roman"/>
          <w:i/>
          <w:iCs/>
          <w:lang w:val="ru-RU"/>
        </w:rPr>
        <w:t>(см. Примечание).</w:t>
      </w:r>
    </w:p>
    <w:p>
      <w:pPr>
        <w:pStyle w:val="style21"/>
        <w:spacing w:after="120" w:before="24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t>Литература</w:t>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Методические пособия для учителя.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 </w:t>
      </w:r>
      <w:r>
        <w:rPr>
          <w:rFonts w:ascii="Times New Roman" w:cs="Times New Roman" w:hAnsi="Times New Roman"/>
          <w:i/>
          <w:iCs/>
          <w:lang w:val="ru-RU"/>
        </w:rPr>
        <w:t>Боголюбов, Л. Н.</w:t>
      </w:r>
      <w:r>
        <w:rPr>
          <w:rFonts w:ascii="Times New Roman" w:cs="Times New Roman" w:hAnsi="Times New Roman"/>
          <w:lang w:val="ru-RU"/>
        </w:rPr>
        <w:t xml:space="preserve"> Общая методика преподавания обществознания в школе / Л. Н. Боголюбов, Л. Ф. Иванова, А. Ю. Лазебникова. – М. : Дрофа, 2008.</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2. </w:t>
      </w:r>
      <w:r>
        <w:rPr>
          <w:rFonts w:ascii="Times New Roman" w:cs="Times New Roman" w:hAnsi="Times New Roman"/>
          <w:i/>
          <w:iCs/>
          <w:lang w:val="ru-RU"/>
        </w:rPr>
        <w:t>История.</w:t>
      </w:r>
      <w:r>
        <w:rPr>
          <w:rFonts w:ascii="Times New Roman" w:cs="Times New Roman" w:hAnsi="Times New Roman"/>
          <w:lang w:val="ru-RU"/>
        </w:rPr>
        <w:t xml:space="preserve"> Обществознание. 5–11 классы : внеклассные мероприятия / авт.-сост. Л. Л. Кочергина. – Волгоград : Учитель, 2009.</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3. </w:t>
      </w:r>
      <w:r>
        <w:rPr>
          <w:rFonts w:ascii="Times New Roman" w:cs="Times New Roman" w:hAnsi="Times New Roman"/>
          <w:i/>
          <w:iCs/>
          <w:lang w:val="ru-RU"/>
        </w:rPr>
        <w:t>Кравченко, А. И.</w:t>
      </w:r>
      <w:r>
        <w:rPr>
          <w:rFonts w:ascii="Times New Roman" w:cs="Times New Roman" w:hAnsi="Times New Roman"/>
          <w:lang w:val="ru-RU"/>
        </w:rPr>
        <w:t xml:space="preserve"> Задачник по обществознанию : учебное пособие для 8–9 классов / А. И. Кравченко. – М. : ООО «ТИД «Русское слово – РС», 2003.</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4. </w:t>
      </w:r>
      <w:r>
        <w:rPr>
          <w:rFonts w:ascii="Times New Roman" w:cs="Times New Roman" w:hAnsi="Times New Roman"/>
          <w:i/>
          <w:iCs/>
          <w:lang w:val="ru-RU"/>
        </w:rPr>
        <w:t>Лазебникова, А. Ю.</w:t>
      </w:r>
      <w:r>
        <w:rPr>
          <w:rFonts w:ascii="Times New Roman" w:cs="Times New Roman" w:hAnsi="Times New Roman"/>
          <w:lang w:val="ru-RU"/>
        </w:rPr>
        <w:t xml:space="preserve"> Современное школьное обществознание : методическое пособие для учителя с дидактическими материалами / А. Ю. Лазебникова. – М. : Школа-Пресс, 2000.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5. </w:t>
      </w:r>
      <w:r>
        <w:rPr>
          <w:rFonts w:ascii="Times New Roman" w:cs="Times New Roman" w:hAnsi="Times New Roman"/>
          <w:i/>
          <w:iCs/>
          <w:lang w:val="ru-RU"/>
        </w:rPr>
        <w:t xml:space="preserve">Обществознание </w:t>
      </w:r>
      <w:r>
        <w:rPr>
          <w:rFonts w:ascii="Times New Roman" w:cs="Times New Roman" w:hAnsi="Times New Roman"/>
          <w:lang w:val="ru-RU"/>
        </w:rPr>
        <w:t>: примерные программы по обществознанию : Федеральный компонент государственного стандарта. Федеральный базисный учебный план и примерные учебные планы. – М. : Дрофа, 2008. – (Сборник нормативных документов).</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6. </w:t>
      </w:r>
      <w:r>
        <w:rPr>
          <w:rFonts w:ascii="Times New Roman" w:cs="Times New Roman" w:hAnsi="Times New Roman"/>
          <w:i/>
          <w:iCs/>
          <w:lang w:val="ru-RU"/>
        </w:rPr>
        <w:t>Обществознание.</w:t>
      </w:r>
      <w:r>
        <w:rPr>
          <w:rFonts w:ascii="Times New Roman" w:cs="Times New Roman" w:hAnsi="Times New Roman"/>
          <w:lang w:val="ru-RU"/>
        </w:rPr>
        <w:t xml:space="preserve"> 5–11 классы : развернутое тематическое планирование по программе А. И. Кравченко / авт.-сост. Г. А. Борознина. – Волгоград : Учитель, 2010.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7. </w:t>
      </w:r>
      <w:r>
        <w:rPr>
          <w:rFonts w:ascii="Times New Roman" w:cs="Times New Roman" w:hAnsi="Times New Roman"/>
          <w:i/>
          <w:iCs/>
          <w:lang w:val="ru-RU"/>
        </w:rPr>
        <w:t>Обществознание.</w:t>
      </w:r>
      <w:r>
        <w:rPr>
          <w:rFonts w:ascii="Times New Roman" w:cs="Times New Roman" w:hAnsi="Times New Roman"/>
          <w:lang w:val="ru-RU"/>
        </w:rPr>
        <w:t xml:space="preserve"> 6–11 классы : проектная деятельность учащихся / авт.-сост. О. А. Северина. – Волгоград : Учитель, 2011.</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8. </w:t>
      </w:r>
      <w:r>
        <w:rPr>
          <w:rFonts w:ascii="Times New Roman" w:cs="Times New Roman" w:hAnsi="Times New Roman"/>
          <w:i/>
          <w:iCs/>
          <w:lang w:val="ru-RU"/>
        </w:rPr>
        <w:t>Обществознание.</w:t>
      </w:r>
      <w:r>
        <w:rPr>
          <w:rFonts w:ascii="Times New Roman" w:cs="Times New Roman" w:hAnsi="Times New Roman"/>
          <w:lang w:val="ru-RU"/>
        </w:rPr>
        <w:t xml:space="preserve"> 9 класс : поурочные планы по учебнику А. И. Кравченко, Е. А. Певцовой / авт.-сост. Н. С. Кочетов. – Волгоград : Учитель,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9. </w:t>
      </w:r>
      <w:r>
        <w:rPr>
          <w:rFonts w:ascii="Times New Roman" w:cs="Times New Roman" w:hAnsi="Times New Roman"/>
          <w:i/>
          <w:iCs/>
          <w:lang w:val="ru-RU"/>
        </w:rPr>
        <w:t>Певцова, Е. А.</w:t>
      </w:r>
      <w:r>
        <w:rPr>
          <w:rFonts w:ascii="Times New Roman" w:cs="Times New Roman" w:hAnsi="Times New Roman"/>
          <w:lang w:val="ru-RU"/>
        </w:rPr>
        <w:t xml:space="preserve"> Обществознание. 8–9 классы : методическое пособие к учебнику А. И. Кравченко «Обществознание. 8–9 классы» : книга для учителя / Е. А. Певцова. – М. : ООО «ТИД «Русское слово – РС»,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10. </w:t>
      </w:r>
      <w:r>
        <w:rPr>
          <w:rFonts w:ascii="Times New Roman" w:cs="Times New Roman" w:hAnsi="Times New Roman"/>
          <w:i/>
          <w:iCs/>
          <w:lang w:val="ru-RU"/>
        </w:rPr>
        <w:t>Певцова, Е. А.</w:t>
      </w:r>
      <w:r>
        <w:rPr>
          <w:rFonts w:ascii="Times New Roman" w:cs="Times New Roman" w:hAnsi="Times New Roman"/>
          <w:lang w:val="ru-RU"/>
        </w:rPr>
        <w:t xml:space="preserve"> Поурочные методические разработки к учебнику А. И. Кравченко «Обществознание. 8–9 классы» : книга для учителя / Е. А. Певцова. – М. : ООО «ТИД «Русское слово – РС»,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11. </w:t>
      </w:r>
      <w:r>
        <w:rPr>
          <w:rFonts w:ascii="Times New Roman" w:cs="Times New Roman" w:hAnsi="Times New Roman"/>
          <w:i/>
          <w:iCs/>
          <w:lang w:val="ru-RU"/>
        </w:rPr>
        <w:t xml:space="preserve">Правовое </w:t>
      </w:r>
      <w:r>
        <w:rPr>
          <w:rFonts w:ascii="Times New Roman" w:cs="Times New Roman" w:hAnsi="Times New Roman"/>
          <w:lang w:val="ru-RU"/>
        </w:rPr>
        <w:t>воспитание школьников. 5–9 классы : конспекты занятий / авт.-сост. О. В. Летнева. – Волгоград : Учитель, 2006.</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12. </w:t>
      </w:r>
      <w:r>
        <w:rPr>
          <w:rFonts w:ascii="Times New Roman" w:cs="Times New Roman" w:hAnsi="Times New Roman"/>
          <w:i/>
          <w:iCs/>
          <w:lang w:val="ru-RU"/>
        </w:rPr>
        <w:t xml:space="preserve">Примерные </w:t>
      </w:r>
      <w:r>
        <w:rPr>
          <w:rFonts w:ascii="Times New Roman" w:cs="Times New Roman" w:hAnsi="Times New Roman"/>
          <w:lang w:val="ru-RU"/>
        </w:rPr>
        <w:t>программы основного общего образования. Обществознание. 5–9 классы. – М. : Просвещение,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13. </w:t>
      </w:r>
      <w:r>
        <w:rPr>
          <w:rFonts w:ascii="Times New Roman" w:cs="Times New Roman" w:hAnsi="Times New Roman"/>
          <w:i/>
          <w:iCs/>
          <w:lang w:val="ru-RU"/>
        </w:rPr>
        <w:t>Прутченков, А. С</w:t>
      </w:r>
      <w:r>
        <w:rPr>
          <w:rFonts w:ascii="Times New Roman" w:cs="Times New Roman" w:hAnsi="Times New Roman"/>
          <w:lang w:val="ru-RU"/>
        </w:rPr>
        <w:t xml:space="preserve">. Наедине с собой : психологические тесты и психотехнические упражнения для подростков и старшеклассников / А. С. Прутченков. – М. : Российское педагогическое агентство, 1996.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14. </w:t>
      </w:r>
      <w:r>
        <w:rPr>
          <w:rFonts w:ascii="Times New Roman" w:cs="Times New Roman" w:hAnsi="Times New Roman"/>
          <w:i/>
          <w:iCs/>
          <w:lang w:val="ru-RU"/>
        </w:rPr>
        <w:t xml:space="preserve">Прутченков, А. С. </w:t>
      </w:r>
      <w:r>
        <w:rPr>
          <w:rFonts w:ascii="Times New Roman" w:cs="Times New Roman" w:hAnsi="Times New Roman"/>
          <w:lang w:val="ru-RU"/>
        </w:rPr>
        <w:t>Свет мой, зеркальце, скажи… : методические разработки социально-психологических тренингов / А. С. Прутченков. – М. : Новая школа, 1996.</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15. </w:t>
      </w:r>
      <w:r>
        <w:rPr>
          <w:rFonts w:ascii="Times New Roman" w:cs="Times New Roman" w:hAnsi="Times New Roman"/>
          <w:i/>
          <w:iCs/>
          <w:lang w:val="ru-RU"/>
        </w:rPr>
        <w:t>Прутченков, А. С</w:t>
      </w:r>
      <w:r>
        <w:rPr>
          <w:rFonts w:ascii="Times New Roman" w:cs="Times New Roman" w:hAnsi="Times New Roman"/>
          <w:lang w:val="ru-RU"/>
        </w:rPr>
        <w:t>. Школа жизни : метод. разработки социально-психологического тренинга / А. С. Прутченков. – М. : Международная педагогическая академия, 1998.</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16. </w:t>
      </w:r>
      <w:r>
        <w:rPr>
          <w:rFonts w:ascii="Times New Roman" w:cs="Times New Roman" w:hAnsi="Times New Roman"/>
          <w:i/>
          <w:iCs/>
          <w:lang w:val="ru-RU"/>
        </w:rPr>
        <w:t>Рабочие</w:t>
      </w:r>
      <w:r>
        <w:rPr>
          <w:rFonts w:ascii="Times New Roman" w:cs="Times New Roman" w:hAnsi="Times New Roman"/>
          <w:lang w:val="ru-RU"/>
        </w:rPr>
        <w:t xml:space="preserve"> программы по обществознанию, экономике и праву. 5–9 классы : календарно-тематическое планирование, требования к уровню подготовки учащихся / авт.-сост. Т. А. Корнева. – М. : Глобус, 2008.</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Дополнительная литература для учителя.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w:t>
      </w:r>
      <w:r>
        <w:rPr>
          <w:rFonts w:ascii="Times New Roman" w:cs="Times New Roman" w:hAnsi="Times New Roman"/>
          <w:i/>
          <w:iCs/>
          <w:lang w:val="ru-RU"/>
        </w:rPr>
        <w:t xml:space="preserve"> Гражданский</w:t>
      </w:r>
      <w:r>
        <w:rPr>
          <w:rFonts w:ascii="Times New Roman" w:cs="Times New Roman" w:hAnsi="Times New Roman"/>
          <w:lang w:val="ru-RU"/>
        </w:rPr>
        <w:t xml:space="preserve"> кодекс Российской Федерации.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w:t>
      </w:r>
      <w:r>
        <w:rPr>
          <w:rFonts w:ascii="Times New Roman" w:cs="Times New Roman" w:hAnsi="Times New Roman"/>
          <w:i/>
          <w:iCs/>
          <w:lang w:val="ru-RU"/>
        </w:rPr>
        <w:t xml:space="preserve"> Кодекс</w:t>
      </w:r>
      <w:r>
        <w:rPr>
          <w:rFonts w:ascii="Times New Roman" w:cs="Times New Roman" w:hAnsi="Times New Roman"/>
          <w:lang w:val="ru-RU"/>
        </w:rPr>
        <w:t xml:space="preserve"> об административных правонарушениях.</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3</w:t>
      </w:r>
      <w:r>
        <w:rPr>
          <w:rFonts w:ascii="Times New Roman" w:cs="Times New Roman" w:hAnsi="Times New Roman"/>
          <w:i/>
          <w:iCs/>
          <w:lang w:val="ru-RU"/>
        </w:rPr>
        <w:t xml:space="preserve">. Конституция </w:t>
      </w:r>
      <w:r>
        <w:rPr>
          <w:rFonts w:ascii="Times New Roman" w:cs="Times New Roman" w:hAnsi="Times New Roman"/>
          <w:lang w:val="ru-RU"/>
        </w:rPr>
        <w:t>Российской Федерации.</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4.</w:t>
      </w:r>
      <w:r>
        <w:rPr>
          <w:rFonts w:ascii="Times New Roman" w:cs="Times New Roman" w:hAnsi="Times New Roman"/>
          <w:i/>
          <w:iCs/>
          <w:lang w:val="ru-RU"/>
        </w:rPr>
        <w:t xml:space="preserve"> Семейный</w:t>
      </w:r>
      <w:r>
        <w:rPr>
          <w:rFonts w:ascii="Times New Roman" w:cs="Times New Roman" w:hAnsi="Times New Roman"/>
          <w:lang w:val="ru-RU"/>
        </w:rPr>
        <w:t xml:space="preserve"> кодекс.</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5. </w:t>
      </w:r>
      <w:r>
        <w:rPr>
          <w:rFonts w:ascii="Times New Roman" w:cs="Times New Roman" w:hAnsi="Times New Roman"/>
          <w:i/>
          <w:iCs/>
          <w:lang w:val="ru-RU"/>
        </w:rPr>
        <w:t>Трудовой</w:t>
      </w:r>
      <w:r>
        <w:rPr>
          <w:rFonts w:ascii="Times New Roman" w:cs="Times New Roman" w:hAnsi="Times New Roman"/>
          <w:lang w:val="ru-RU"/>
        </w:rPr>
        <w:t xml:space="preserve"> кодекс.</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6.</w:t>
      </w:r>
      <w:r>
        <w:rPr>
          <w:rFonts w:ascii="Times New Roman" w:cs="Times New Roman" w:hAnsi="Times New Roman"/>
          <w:i/>
          <w:iCs/>
          <w:lang w:val="ru-RU"/>
        </w:rPr>
        <w:t xml:space="preserve"> Александрова, И. Ю</w:t>
      </w:r>
      <w:r>
        <w:rPr>
          <w:rFonts w:ascii="Times New Roman" w:cs="Times New Roman" w:hAnsi="Times New Roman"/>
          <w:lang w:val="ru-RU"/>
        </w:rPr>
        <w:t>. Обществознание : интенсивный курс / И. Ю. Александрова, В. В. Владимирова, Л. Ш. Лозовский. – М. : Айрис-Пресс,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7.</w:t>
      </w:r>
      <w:r>
        <w:rPr>
          <w:rFonts w:ascii="Times New Roman" w:cs="Times New Roman" w:hAnsi="Times New Roman"/>
          <w:i/>
          <w:iCs/>
          <w:lang w:val="ru-RU"/>
        </w:rPr>
        <w:t xml:space="preserve"> Бахмутова, Л. С.</w:t>
      </w:r>
      <w:r>
        <w:rPr>
          <w:rFonts w:ascii="Times New Roman" w:cs="Times New Roman" w:hAnsi="Times New Roman"/>
          <w:lang w:val="ru-RU"/>
        </w:rPr>
        <w:t xml:space="preserve"> Методика преподавания обществознания : учеб. пособие для студ. пед. высш. учеб. заведений : в 2 ч. / Л. С. Бахмутова. – М. : ВЛАДОС, 2001.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8.</w:t>
      </w:r>
      <w:r>
        <w:rPr>
          <w:rFonts w:ascii="Times New Roman" w:cs="Times New Roman" w:hAnsi="Times New Roman"/>
          <w:i/>
          <w:iCs/>
          <w:lang w:val="ru-RU"/>
        </w:rPr>
        <w:t xml:space="preserve"> Бекешев, К. А.</w:t>
      </w:r>
      <w:r>
        <w:rPr>
          <w:rFonts w:ascii="Times New Roman" w:cs="Times New Roman" w:hAnsi="Times New Roman"/>
          <w:lang w:val="ru-RU"/>
        </w:rPr>
        <w:t xml:space="preserve"> Обществознание : учебное пособие / К. А. Бекешев. – М. : Проспект,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9.</w:t>
      </w:r>
      <w:r>
        <w:rPr>
          <w:rFonts w:ascii="Times New Roman" w:cs="Times New Roman" w:hAnsi="Times New Roman"/>
          <w:i/>
          <w:iCs/>
          <w:lang w:val="ru-RU"/>
        </w:rPr>
        <w:t xml:space="preserve"> Ибрагимов, Р. Ю.</w:t>
      </w:r>
      <w:r>
        <w:rPr>
          <w:rFonts w:ascii="Times New Roman" w:cs="Times New Roman" w:hAnsi="Times New Roman"/>
          <w:lang w:val="ru-RU"/>
        </w:rPr>
        <w:t xml:space="preserve"> Сдаем основы социологии и политологии : для среднего профессионального образования / Р. Ю. Ибрагимов [и др.]. – Ростов н/Д. : Феникс, 2005.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10.</w:t>
      </w:r>
      <w:r>
        <w:rPr>
          <w:rFonts w:ascii="Times New Roman" w:cs="Times New Roman" w:hAnsi="Times New Roman"/>
          <w:i/>
          <w:iCs/>
          <w:lang w:val="ru-RU"/>
        </w:rPr>
        <w:t xml:space="preserve"> Лозовский, Л. Ш</w:t>
      </w:r>
      <w:r>
        <w:rPr>
          <w:rFonts w:ascii="Times New Roman" w:cs="Times New Roman" w:hAnsi="Times New Roman"/>
          <w:lang w:val="ru-RU"/>
        </w:rPr>
        <w:t>. Практикум по обществознанию : вопросы и ответы; тесты с решениями / Л. Ш. Лозовский, Б. А. Райзберг. – М. : Рольф : Айрис-Пресс,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11.</w:t>
      </w:r>
      <w:r>
        <w:rPr>
          <w:rFonts w:ascii="Times New Roman" w:cs="Times New Roman" w:hAnsi="Times New Roman"/>
          <w:i/>
          <w:iCs/>
          <w:lang w:val="ru-RU"/>
        </w:rPr>
        <w:t xml:space="preserve"> Политика</w:t>
      </w:r>
      <w:r>
        <w:rPr>
          <w:rFonts w:ascii="Times New Roman" w:cs="Times New Roman" w:hAnsi="Times New Roman"/>
          <w:lang w:val="ru-RU"/>
        </w:rPr>
        <w:t xml:space="preserve"> и право : школьный практикум. 10–11 классы : пособие для уч-ся общеобразовательных учебных заведений / авт.-сост. М. И. Шилобод, В. Ф. Кривошеев. – М. : Дрофа, 1997.</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12.</w:t>
      </w:r>
      <w:r>
        <w:rPr>
          <w:rFonts w:ascii="Times New Roman" w:cs="Times New Roman" w:hAnsi="Times New Roman"/>
          <w:i/>
          <w:iCs/>
          <w:lang w:val="ru-RU"/>
        </w:rPr>
        <w:t xml:space="preserve"> Сычев, А. А</w:t>
      </w:r>
      <w:r>
        <w:rPr>
          <w:rFonts w:ascii="Times New Roman" w:cs="Times New Roman" w:hAnsi="Times New Roman"/>
          <w:lang w:val="ru-RU"/>
        </w:rPr>
        <w:t>. Обществознание : учебное пособие / А. А. Сычев. – М. : Альфа-М : ИНФРА-М,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13.</w:t>
      </w:r>
      <w:r>
        <w:rPr>
          <w:rFonts w:ascii="Times New Roman" w:cs="Times New Roman" w:hAnsi="Times New Roman"/>
          <w:i/>
          <w:iCs/>
          <w:lang w:val="ru-RU"/>
        </w:rPr>
        <w:t xml:space="preserve"> Сидельникова, Т. Т. </w:t>
      </w:r>
      <w:r>
        <w:rPr>
          <w:rFonts w:ascii="Times New Roman" w:cs="Times New Roman" w:hAnsi="Times New Roman"/>
          <w:lang w:val="ru-RU"/>
        </w:rPr>
        <w:t>Политология : комментарии, схемы, афоризмы : учебное пособие для студентов высш. учеб. заведений / Т. Т. Сидельникова, Д. А. Темников, И. А. Шарагин. – М. : ВЛАДОС, 1999.</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14.</w:t>
      </w:r>
      <w:r>
        <w:rPr>
          <w:rFonts w:ascii="Times New Roman" w:cs="Times New Roman" w:hAnsi="Times New Roman"/>
          <w:i/>
          <w:iCs/>
          <w:lang w:val="ru-RU"/>
        </w:rPr>
        <w:t xml:space="preserve"> Тюляева, Т. И</w:t>
      </w:r>
      <w:r>
        <w:rPr>
          <w:rFonts w:ascii="Times New Roman" w:cs="Times New Roman" w:hAnsi="Times New Roman"/>
          <w:lang w:val="ru-RU"/>
        </w:rPr>
        <w:t>. Обществознание : настольная книга учителя / Т. И. Тюляева. – М. : Астрель,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Дополнительная литература для учащихся.</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w:t>
      </w:r>
      <w:r>
        <w:rPr>
          <w:rFonts w:ascii="Times New Roman" w:cs="Times New Roman" w:hAnsi="Times New Roman"/>
          <w:i/>
          <w:iCs/>
          <w:lang w:val="ru-RU"/>
        </w:rPr>
        <w:t xml:space="preserve"> Домашек, Е. В. </w:t>
      </w:r>
      <w:r>
        <w:rPr>
          <w:rFonts w:ascii="Times New Roman" w:cs="Times New Roman" w:hAnsi="Times New Roman"/>
          <w:lang w:val="ru-RU"/>
        </w:rPr>
        <w:t>Школьный справочник по обществознанию / Е. В. Домашек. – Ростов н/Д. : Феникс, 2010.</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2. </w:t>
      </w:r>
      <w:r>
        <w:rPr>
          <w:rFonts w:ascii="Times New Roman" w:cs="Times New Roman" w:hAnsi="Times New Roman"/>
          <w:i/>
          <w:iCs/>
          <w:lang w:val="ru-RU"/>
        </w:rPr>
        <w:t>Сазонова, Г. Г.</w:t>
      </w:r>
      <w:r>
        <w:rPr>
          <w:rFonts w:ascii="Times New Roman" w:cs="Times New Roman" w:hAnsi="Times New Roman"/>
          <w:lang w:val="ru-RU"/>
        </w:rPr>
        <w:t xml:space="preserve"> Обществознание в таблицах и схемах / Г. Г. Сазоно-ва. – М. : Виктория Плюс, 2007.</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r>
    </w:p>
    <w:p>
      <w:pPr>
        <w:pStyle w:val="style21"/>
        <w:spacing w:after="120" w:before="0" w:line="264" w:lineRule="auto"/>
        <w:contextualSpacing w:val="false"/>
        <w:jc w:val="center"/>
        <w:rPr>
          <w:rFonts w:ascii="Times New Roman" w:cs="Times New Roman" w:hAnsi="Times New Roman"/>
          <w:b/>
          <w:bCs/>
          <w:caps/>
          <w:lang w:val="ru-RU"/>
        </w:rPr>
      </w:pPr>
      <w:r>
        <w:rPr>
          <w:rFonts w:ascii="Times New Roman" w:cs="Times New Roman" w:hAnsi="Times New Roman"/>
          <w:b/>
          <w:bCs/>
          <w:caps/>
          <w:lang w:val="ru-RU"/>
        </w:rPr>
        <w:t>Учебно-методическое обеспечение</w:t>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1. Печатные пособия.</w:t>
      </w:r>
    </w:p>
    <w:p>
      <w:pPr>
        <w:pStyle w:val="style21"/>
        <w:spacing w:line="264" w:lineRule="auto"/>
        <w:ind w:firstLine="360" w:left="0" w:right="0"/>
        <w:jc w:val="both"/>
        <w:rPr>
          <w:rFonts w:ascii="Times New Roman" w:cs="Times New Roman" w:hAnsi="Times New Roman"/>
          <w:i/>
          <w:iCs/>
          <w:lang w:val="ru-RU"/>
        </w:rPr>
      </w:pPr>
      <w:r>
        <w:rPr>
          <w:rFonts w:ascii="Times New Roman" w:cs="Times New Roman" w:hAnsi="Times New Roman"/>
          <w:i/>
          <w:iCs/>
          <w:lang w:val="ru-RU"/>
        </w:rPr>
        <w:t>Демонстрационные таблицы:</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Человек познает мир.</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Внутренний мир и социализация человека.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Человек, природа, общество.</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Рыночная экономика.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Развитие общества.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Политическая система общества.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Политическая жизнь общества.</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Право.</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 xml:space="preserve">Социальная система общества. </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Взаимодействие людей в обществе.</w:t>
      </w:r>
    </w:p>
    <w:p>
      <w:pPr>
        <w:pStyle w:val="style21"/>
        <w:spacing w:line="264" w:lineRule="auto"/>
        <w:ind w:firstLine="855" w:left="0" w:right="0"/>
        <w:jc w:val="both"/>
        <w:rPr>
          <w:rFonts w:ascii="Times New Roman" w:cs="Times New Roman" w:hAnsi="Times New Roman"/>
          <w:lang w:val="ru-RU"/>
        </w:rPr>
      </w:pPr>
      <w:r>
        <w:rPr>
          <w:rFonts w:ascii="Times New Roman" w:cs="Times New Roman" w:hAnsi="Times New Roman"/>
          <w:lang w:val="ru-RU"/>
        </w:rPr>
        <w:t>Культура и духовная жизнь.</w:t>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2. Информационно-коммуникативные средства.</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1. </w:t>
      </w:r>
      <w:r>
        <w:rPr>
          <w:rFonts w:ascii="Times New Roman" w:cs="Times New Roman" w:hAnsi="Times New Roman"/>
          <w:i/>
          <w:iCs/>
          <w:lang w:val="ru-RU"/>
        </w:rPr>
        <w:t>Тематическое</w:t>
      </w:r>
      <w:r>
        <w:rPr>
          <w:rFonts w:ascii="Times New Roman" w:cs="Times New Roman" w:hAnsi="Times New Roman"/>
          <w:lang w:val="ru-RU"/>
        </w:rPr>
        <w:t xml:space="preserve"> планирование. История. Обществознание / Н. Ю. Бухарева [и др.]. – Волгоград : Учитель, 2011. – 1 электрон. опт. диск (CD-ROM).</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2. </w:t>
      </w:r>
      <w:r>
        <w:rPr>
          <w:rFonts w:ascii="Times New Roman" w:cs="Times New Roman" w:hAnsi="Times New Roman"/>
          <w:i/>
          <w:iCs/>
          <w:lang w:val="ru-RU"/>
        </w:rPr>
        <w:t>Обществознание</w:t>
      </w:r>
      <w:r>
        <w:rPr>
          <w:rFonts w:ascii="Times New Roman" w:cs="Times New Roman" w:hAnsi="Times New Roman"/>
          <w:lang w:val="ru-RU"/>
        </w:rPr>
        <w:t>. Рекомендации. Разработки / Н. Ю. Бухарева [и др.]. – Волгоград : Учитель, 2010. – 1 электрон. опт. диск (CD-ROM).</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3. </w:t>
      </w:r>
      <w:r>
        <w:rPr>
          <w:rFonts w:ascii="Times New Roman" w:cs="Times New Roman" w:hAnsi="Times New Roman"/>
          <w:i/>
          <w:iCs/>
          <w:lang w:val="ru-RU"/>
        </w:rPr>
        <w:t>Обществознание.</w:t>
      </w:r>
      <w:r>
        <w:rPr>
          <w:rFonts w:ascii="Times New Roman" w:cs="Times New Roman" w:hAnsi="Times New Roman"/>
          <w:lang w:val="ru-RU"/>
        </w:rPr>
        <w:t xml:space="preserve"> Тематические тесты. Редактор тестов. Сетевая версия «Учитель + 15 учеников» / сост. Н. А. Скобелина. – Волгоград : Учитель, 2010. – 1 электрон. опт. диск (CD-ROM). </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 xml:space="preserve">4. </w:t>
      </w:r>
      <w:r>
        <w:rPr>
          <w:rFonts w:ascii="Times New Roman" w:cs="Times New Roman" w:hAnsi="Times New Roman"/>
          <w:i/>
          <w:iCs/>
          <w:lang w:val="ru-RU"/>
        </w:rPr>
        <w:t>Ларин, А. Ю.</w:t>
      </w:r>
      <w:r>
        <w:rPr>
          <w:rFonts w:ascii="Times New Roman" w:cs="Times New Roman" w:hAnsi="Times New Roman"/>
          <w:lang w:val="ru-RU"/>
        </w:rPr>
        <w:t xml:space="preserve"> Обществознание. Курс лекций : учебное пособие / А. Ю. Ларин, О. Е. Боровик. – М. : Новый диск, 2009. – 1 электрон. опт. диск (CD-ROM).</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lang w:val="ru-RU"/>
        </w:rPr>
      </w:pPr>
      <w:r>
        <w:rPr>
          <w:rFonts w:ascii="Times New Roman" w:cs="Times New Roman" w:hAnsi="Times New Roman"/>
          <w:b/>
          <w:bCs/>
          <w:lang w:val="ru-RU"/>
        </w:rPr>
        <w:t>3. Интернет-ресурсы.</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 http://ppt.3dn.ru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2. http://www.powerpoint-ppt.ru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3. http://www.history.lact.ru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4. http://mirppt.ucoz.ru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5. http://prezentacia.ucoz.ru/load/obshh</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6. http://www.temple-of-science.ru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7. http://www.pptx.ru/obshhestvoznanie/page/7</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8. http://arhiva.net.ru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9. http://powerpoint.net.ru/presents/obzestvo/page/3</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10. http://www.proshkolu.ru/user/KLW/file/567379</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11. http://allppt.ucoz.ru/load/prezentacii_power_point/obshhestvoznanie/29-2-2</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12. http://www.openclass.ru/node/25795</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13. http://for5.ru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14. http://psihologschool.ucoz.ru/load/prezentacii_po_obshhestvoznaniju/11-1-0-623</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15. http://mir-prezentaciy.narod.ru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t>16. http://festival.1september.ru</w:t>
      </w:r>
    </w:p>
    <w:p>
      <w:pPr>
        <w:pStyle w:val="style21"/>
        <w:spacing w:line="264" w:lineRule="auto"/>
        <w:ind w:firstLine="360" w:left="0" w:right="0"/>
        <w:jc w:val="both"/>
        <w:rPr>
          <w:rFonts w:ascii="Times New Roman" w:cs="Times New Roman" w:hAnsi="Times New Roman"/>
          <w:lang w:val="ru-RU"/>
        </w:rPr>
      </w:pPr>
      <w:r>
        <w:rPr>
          <w:rFonts w:ascii="Times New Roman" w:cs="Times New Roman" w:hAnsi="Times New Roman"/>
          <w:lang w:val="ru-RU"/>
        </w:rPr>
      </w:r>
    </w:p>
    <w:p>
      <w:pPr>
        <w:pStyle w:val="style21"/>
        <w:spacing w:line="264" w:lineRule="auto"/>
        <w:ind w:firstLine="360" w:left="0" w:right="0"/>
        <w:jc w:val="both"/>
        <w:rPr>
          <w:rFonts w:ascii="Times New Roman" w:cs="Times New Roman" w:hAnsi="Times New Roman"/>
          <w:b/>
          <w:bCs/>
          <w:color w:val="000000"/>
          <w:lang w:val="ru-RU"/>
        </w:rPr>
      </w:pPr>
      <w:r>
        <w:rPr>
          <w:rFonts w:ascii="Times New Roman" w:cs="Times New Roman" w:hAnsi="Times New Roman"/>
          <w:b/>
          <w:bCs/>
          <w:color w:val="000000"/>
          <w:lang w:val="ru-RU"/>
        </w:rPr>
        <w:t>4. Технические средства обучения.</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1. Телевизор.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2. Магнитофон.</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3. Аудиоцентр.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4. Мультимедийный компьютер.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5. Мультимедийный проектор.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6. Экран проекционный.</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r>
    </w:p>
    <w:p>
      <w:pPr>
        <w:pStyle w:val="style21"/>
        <w:spacing w:line="264" w:lineRule="auto"/>
        <w:ind w:firstLine="360" w:left="0" w:right="0"/>
        <w:jc w:val="both"/>
        <w:rPr>
          <w:rFonts w:ascii="Times New Roman" w:cs="Times New Roman" w:hAnsi="Times New Roman"/>
          <w:b/>
          <w:bCs/>
          <w:color w:val="000000"/>
          <w:lang w:val="ru-RU"/>
        </w:rPr>
      </w:pPr>
      <w:r>
        <w:rPr>
          <w:rFonts w:ascii="Times New Roman" w:cs="Times New Roman" w:hAnsi="Times New Roman"/>
          <w:b/>
          <w:bCs/>
          <w:color w:val="000000"/>
          <w:lang w:val="ru-RU"/>
        </w:rPr>
        <w:t>5. Учебно-практическое оборудование.</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1. Аудиторная доска с магнитной поверхностью и набором приспособлений для крепления таблиц и карт.</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2. Штатив для карт и таблиц.</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3. Укладка для аудиовизуальных средств (слайдов, кассет и др.).</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4. Шкаф для хранения карт.</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5. Ящики для хранения таблиц.</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r>
    </w:p>
    <w:p>
      <w:pPr>
        <w:pStyle w:val="style21"/>
        <w:spacing w:line="264" w:lineRule="auto"/>
        <w:ind w:firstLine="360" w:left="0" w:right="0"/>
        <w:jc w:val="both"/>
        <w:rPr>
          <w:rFonts w:ascii="Times New Roman" w:cs="Times New Roman" w:hAnsi="Times New Roman"/>
          <w:b/>
          <w:bCs/>
          <w:color w:val="000000"/>
          <w:lang w:val="ru-RU"/>
        </w:rPr>
      </w:pPr>
      <w:r>
        <w:rPr>
          <w:rFonts w:ascii="Times New Roman" w:cs="Times New Roman" w:hAnsi="Times New Roman"/>
          <w:b/>
          <w:bCs/>
          <w:color w:val="000000"/>
          <w:lang w:val="ru-RU"/>
        </w:rPr>
        <w:t>6. Специализированная учебная мебель.</w:t>
      </w:r>
    </w:p>
    <w:p>
      <w:pPr>
        <w:pStyle w:val="style21"/>
        <w:spacing w:line="264" w:lineRule="auto"/>
        <w:ind w:firstLine="360" w:left="0" w:right="0"/>
        <w:jc w:val="both"/>
        <w:rPr>
          <w:rFonts w:ascii="Times New Roman" w:cs="Times New Roman" w:hAnsi="Times New Roman"/>
          <w:color w:val="000000"/>
          <w:lang w:val="ru-RU"/>
        </w:rPr>
      </w:pPr>
      <w:r>
        <w:rPr>
          <w:rFonts w:ascii="Times New Roman" w:cs="Times New Roman" w:hAnsi="Times New Roman"/>
          <w:color w:val="000000"/>
          <w:lang w:val="ru-RU"/>
        </w:rPr>
        <w:t>Компьютерный стол.</w:t>
      </w:r>
    </w:p>
    <w:p>
      <w:pPr>
        <w:pStyle w:val="style0"/>
        <w:spacing w:line="360" w:lineRule="auto"/>
        <w:rPr>
          <w:sz w:val="24"/>
          <w:szCs w:val="24"/>
        </w:rPr>
      </w:pPr>
      <w:r>
        <w:rPr>
          <w:sz w:val="24"/>
          <w:szCs w:val="24"/>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sectPr>
          <w:type w:val="nextPage"/>
          <w:pgSz w:h="12240" w:orient="landscape" w:w="15840"/>
          <w:pgMar w:bottom="1134" w:footer="0" w:gutter="0" w:header="0" w:left="1701" w:right="850" w:top="1134"/>
          <w:pgNumType w:fmt="decimal"/>
          <w:formProt w:val="false"/>
          <w:textDirection w:val="lrTb"/>
          <w:docGrid w:charSpace="4096" w:linePitch="240" w:type="default"/>
        </w:sectPr>
        <w:pStyle w:val="style0"/>
        <w:rPr/>
      </w:pPr>
      <w:r>
        <w:rPr/>
      </w:r>
    </w:p>
    <w:p>
      <w:pPr>
        <w:pStyle w:val="style21"/>
        <w:keepNext/>
        <w:spacing w:after="240" w:before="240" w:line="264" w:lineRule="auto"/>
        <w:contextualSpacing w:val="false"/>
        <w:jc w:val="center"/>
        <w:rPr>
          <w:rFonts w:ascii="Times New Roman" w:cs="Times New Roman" w:hAnsi="Times New Roman"/>
          <w:b/>
          <w:bCs/>
          <w:caps/>
          <w:sz w:val="28"/>
          <w:szCs w:val="28"/>
          <w:lang w:val="ru-RU"/>
        </w:rPr>
      </w:pPr>
      <w:r>
        <w:rPr>
          <w:rFonts w:ascii="Times New Roman" w:cs="Times New Roman" w:hAnsi="Times New Roman"/>
          <w:b/>
          <w:bCs/>
          <w:caps/>
          <w:sz w:val="28"/>
          <w:szCs w:val="28"/>
          <w:lang w:val="ru-RU"/>
        </w:rPr>
        <w:t>Календарно-тематическое планирование</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49"/>
      </w:tblGrid>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45" w:before="45" w:line="264" w:lineRule="auto"/>
              <w:contextualSpacing w:val="false"/>
              <w:jc w:val="center"/>
              <w:rPr>
                <w:rFonts w:ascii="Times New Roman" w:cs="Times New Roman" w:hAnsi="Times New Roman"/>
                <w:b/>
                <w:bCs/>
                <w:lang w:val="ru-RU"/>
              </w:rPr>
            </w:pPr>
            <w:r>
              <w:rPr>
                <w:rFonts w:ascii="Times New Roman" w:cs="Times New Roman" w:hAnsi="Times New Roman"/>
                <w:b/>
                <w:bCs/>
                <w:lang w:val="ru-RU"/>
              </w:rPr>
              <w:t>Глава 1. Политическая сфера  (13 часов)</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45" w:before="45"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Образовательные цели/задачи</w:t>
            </w:r>
          </w:p>
        </w:tc>
      </w:tr>
      <w:tr>
        <w:trPr>
          <w:cantSplit w:val="false"/>
        </w:trPr>
        <w:tc>
          <w:tcPr>
            <w:tcW w:type="dxa" w:w="700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Цели/задачи ученика:</w:t>
            </w:r>
          </w:p>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r>
          </w:p>
          <w:p>
            <w:pPr>
              <w:pStyle w:val="style21"/>
              <w:spacing w:line="252"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изучить главу </w:t>
            </w:r>
            <w:r>
              <w:rPr>
                <w:rFonts w:ascii="Times New Roman" w:cs="Times New Roman" w:hAnsi="Times New Roman"/>
                <w:sz w:val="22"/>
                <w:szCs w:val="22"/>
                <w:lang w:val="ru-RU"/>
              </w:rPr>
              <w:t>«Политическая сфера» и получить</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систему обществоведческих знаний, необходимых для изучения  образовательной области «Обществознание» на базовом уровне;</w:t>
            </w:r>
          </w:p>
          <w:p>
            <w:pPr>
              <w:pStyle w:val="style21"/>
              <w:spacing w:line="252"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иметь представление о понятиях:</w:t>
            </w:r>
            <w:r>
              <w:rPr>
                <w:rFonts w:ascii="Times New Roman" w:cs="Times New Roman" w:hAnsi="Times New Roman"/>
                <w:sz w:val="22"/>
                <w:szCs w:val="22"/>
                <w:lang w:val="ru-RU"/>
              </w:rPr>
              <w:t xml:space="preserve"> «власть», «авторитет», «иерархия», «суверенитет», «функции государства», «государственная монополия», «сепаратизм», «национально-государственное устройство», «централизованное государство», «империя», «аристократия», «демократия», «монархия»,  «тирания», «олигархия», «республика», «импичмент», «авторитаризм», «парламент»,  «тоталитаризм», «гражданство», «правовое государство», «избирательное право», «референдум», «политические партии», «многопартийность», «политическая программа»;</w:t>
            </w:r>
          </w:p>
          <w:p>
            <w:pPr>
              <w:pStyle w:val="style21"/>
              <w:spacing w:line="252"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овладеть умением: </w:t>
            </w:r>
          </w:p>
          <w:p>
            <w:pPr>
              <w:pStyle w:val="style21"/>
              <w:spacing w:line="252"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анализировать функции государства, политические режимы;</w:t>
            </w:r>
          </w:p>
          <w:p>
            <w:pPr>
              <w:pStyle w:val="style21"/>
              <w:spacing w:line="252"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характеризовать политическую систему общества, сущность государства как составной части политической системы, формы государств, политические партии;</w:t>
            </w:r>
          </w:p>
          <w:p>
            <w:pPr>
              <w:pStyle w:val="style21"/>
              <w:spacing w:line="252"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 xml:space="preserve">определять, что такое гражданское общество, признаки правового государства </w:t>
            </w:r>
          </w:p>
        </w:tc>
        <w:tc>
          <w:tcPr>
            <w:tcW w:type="dxa" w:w="7241"/>
            <w:tcBorders>
              <w:top w:color="000001" w:space="0" w:sz="6" w:val="single"/>
              <w:left w:color="000001" w:space="0" w:sz="6" w:val="single"/>
              <w:bottom w:val="nil"/>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Цели/задачи педагога: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создать условия учащимся для: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представлений </w:t>
            </w:r>
            <w:r>
              <w:rPr>
                <w:rFonts w:ascii="Times New Roman" w:cs="Times New Roman" w:hAnsi="Times New Roman"/>
                <w:sz w:val="22"/>
                <w:szCs w:val="22"/>
                <w:lang w:val="ru-RU"/>
              </w:rPr>
              <w:t>о политической системе общества, формах и функциях государства, политических партиях;</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формирования умений</w:t>
            </w:r>
            <w:r>
              <w:rPr>
                <w:rFonts w:ascii="Times New Roman" w:cs="Times New Roman" w:hAnsi="Times New Roman"/>
                <w:sz w:val="22"/>
                <w:szCs w:val="22"/>
                <w:lang w:val="ru-RU"/>
              </w:rPr>
              <w:t xml:space="preserve"> анализировать формы политических режимов, национально-государственное устройство;</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овладения навыками</w:t>
            </w:r>
            <w:r>
              <w:rPr>
                <w:rFonts w:ascii="Times New Roman" w:cs="Times New Roman" w:hAnsi="Times New Roman"/>
                <w:sz w:val="22"/>
                <w:szCs w:val="22"/>
                <w:lang w:val="ru-RU"/>
              </w:rPr>
              <w:t xml:space="preserve"> первичного анализа и использования социальной информации, общей ориентации в актуальных общественных событиях и процессах; сознательного неприятия антиобщественного поведения; нравственной и правовой оценки конкретных поступков людей; полноценного выполнения типичных для подростка социальных ролей</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45" w:before="45"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Педагогическая система урочной и внеурочной деятельности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45" w:before="45" w:line="264" w:lineRule="auto"/>
              <w:contextualSpacing w:val="false"/>
              <w:jc w:val="center"/>
              <w:rPr>
                <w:rFonts w:ascii="Times New Roman" w:cs="Times New Roman" w:hAnsi="Times New Roman"/>
                <w:b/>
                <w:bCs/>
                <w:sz w:val="20"/>
                <w:szCs w:val="20"/>
                <w:lang w:val="ru-RU"/>
              </w:rPr>
            </w:pPr>
            <w:r>
              <w:rPr>
                <w:rFonts w:ascii="Times New Roman" w:cs="Times New Roman" w:hAnsi="Times New Roman"/>
                <w:b/>
                <w:bCs/>
                <w:sz w:val="20"/>
                <w:szCs w:val="20"/>
                <w:lang w:val="ru-RU"/>
              </w:rPr>
              <w:t>Внеурочная деятельность</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Дистанционный курс по обществознанию (при наличии в ОУ); применение мультимедийных презентаций; поиск информации с использованием интернет-ресурсов; проектная деятельность по теме «Политическая сфера»; элективный курс по обществознанию; кружковые занятия</w:t>
            </w:r>
            <w:r>
              <w:rPr>
                <w:rFonts w:ascii="Times New Roman" w:cs="Times New Roman" w:hAnsi="Times New Roman"/>
                <w:spacing w:val="-15"/>
                <w:sz w:val="22"/>
                <w:szCs w:val="22"/>
                <w:lang w:val="ru-RU"/>
              </w:rPr>
              <w:t xml:space="preserve"> (</w:t>
            </w:r>
            <w:r>
              <w:rPr>
                <w:rFonts w:ascii="Times New Roman" w:cs="Times New Roman" w:hAnsi="Times New Roman"/>
                <w:sz w:val="22"/>
                <w:szCs w:val="22"/>
                <w:lang w:val="ru-RU"/>
              </w:rPr>
              <w:t xml:space="preserve">при наличии </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50"/>
      </w:tblGrid>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sz w:val="22"/>
                <w:szCs w:val="22"/>
                <w:lang w:val="ru-RU"/>
              </w:rPr>
              <w:t>данного вида дополнительного образования в ОУ); представление результатов индивидуальной или групповой познавательной деятельности в форме сочинения, творческих работ, исследовательского проекта, публичной презентации</w:t>
            </w:r>
          </w:p>
        </w:tc>
      </w:tr>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45" w:before="45" w:line="264" w:lineRule="auto"/>
              <w:contextualSpacing w:val="false"/>
              <w:jc w:val="center"/>
              <w:rPr>
                <w:rFonts w:ascii="Times New Roman" w:cs="Times New Roman" w:hAnsi="Times New Roman"/>
                <w:b/>
                <w:bCs/>
                <w:sz w:val="20"/>
                <w:szCs w:val="20"/>
                <w:lang w:val="ru-RU"/>
              </w:rPr>
            </w:pPr>
            <w:r>
              <w:rPr>
                <w:rFonts w:ascii="Times New Roman" w:cs="Times New Roman" w:hAnsi="Times New Roman"/>
                <w:b/>
                <w:bCs/>
                <w:sz w:val="20"/>
                <w:szCs w:val="20"/>
                <w:lang w:val="ru-RU"/>
              </w:rPr>
              <w:t>Самостоятельная работа (д/з)</w:t>
            </w:r>
          </w:p>
        </w:tc>
      </w:tr>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Репродуктивный уровень: § 1 (25), вопросы 1–3. Конструктивный уровень: привести примеры легитимной и нелегитимной власти. Творческий уровень: написать сочинение «Я и власть».</w:t>
            </w:r>
          </w:p>
          <w:p>
            <w:pPr>
              <w:pStyle w:val="style21"/>
              <w:spacing w:line="252"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2 (26), в. 1, 3. Творческий уровень: мини-сочинение на тему «Мое понимание идеального государства».</w:t>
            </w:r>
          </w:p>
          <w:p>
            <w:pPr>
              <w:pStyle w:val="style21"/>
              <w:spacing w:line="252"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3 (27), в. 1, 3, 5–7. Конструктивный уровень: таблица «Формы государственного устройства». Творческий уровень: проведение мини-исследования «Сепаратизм в истории России: основные вехи».</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4 (28), в. 2, 3. Конструктивный уровень: называть формы правления и национально-государственного устройства Древней Руси, России XVI–XIX вв., XX в. (таблица на с. 38). Творческий уровень: подготовить сообщение об эволюции форм государства в России (РФ).</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5 (29), в. 1–4, 6. Конструктивный уровень: подбор дополнительного материала, в котором отражены особенности политического режима стран Западной Европы, России и Азии (групповая работа). Творческий уровень: ответить на вопрос «Какие препятствия на пути к правовому государству существуют в современной России?».</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6 (30), в. 1–3. Конструктивный уровень: написать предложение, заявление или жалобу. Творческий уровень: провести мини-исследование на тему «Перспективы формирования гражданского общества в Российской Федерации».</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7 (31), в. 1, 2, 4, 5. Конструктивный уровень: объяснить, почему в процессе становления тоталитарной системы одним из мероприятий государственной власти является ограничение или ликвидация права граждан на выбор. Творческий уровень: изобразить структурно основные составляющие политической культуры личности. Опережающее задание: определить роль и значение многопартийности в политической жизни страны.</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8 (32). Репродуктивный уровень: в. 3, 5. Конструктивный уровень: представить, что Вы – лидер новой партии; назвать ее, дать ей характеристику по плану, написать программу партии (по группам).</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 8 (32). Творческий уровень: указать достоинства и недостатки многопартийной и однопартийной системы. Обосновать свой выбор.</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Конструктивный уровень: сравнить политическую систему России с политической системой любой другой страны.</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Творческий уровень: написать рефераты по выбору: 1) «Пути повышения политической культуры российских граждан»; 2) «Политическая культура жителя области»; 3) «Политическая социализация молодежи».  Опережающее задание (групповое): подготовить сообщения о политических организациях и движениях области, их целях и задачах, программах деятельности.</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Для всех учащихся: перечислить общественно-политические движения, существующие на территории области; назвать их цели и задачи. Конструктивный уровень: охарактеризовать какую-либо политическую организацию области, ее программу и значение ее деятельности.</w:t>
            </w:r>
          </w:p>
          <w:p>
            <w:pPr>
              <w:pStyle w:val="style21"/>
              <w:spacing w:after="15" w:before="15" w:line="252"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1. Творческий уровень: сравнить участие в политической жизни населения края и центральных городов России; высказать суждения об их общих чертах и различиях, свой ответ аргументировать фактами</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4417"/>
        <w:gridCol w:w="1712"/>
        <w:gridCol w:w="1043"/>
      </w:tblGrid>
      <w:tr>
        <w:trPr>
          <w:trHeight w:hRule="atLeast" w:val="270"/>
          <w:cantSplit w:val="false"/>
        </w:trPr>
        <w:tc>
          <w:tcPr>
            <w:tcW w:type="dxa" w:w="42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 </w:t>
            </w:r>
            <w:r>
              <w:rPr>
                <w:rFonts w:ascii="Times New Roman" w:cs="Times New Roman" w:hAnsi="Times New Roman"/>
                <w:sz w:val="20"/>
                <w:szCs w:val="20"/>
                <w:lang w:val="ru-RU"/>
              </w:rPr>
              <w:t>п/п</w:t>
            </w:r>
          </w:p>
        </w:tc>
        <w:tc>
          <w:tcPr>
            <w:tcW w:type="dxa" w:w="87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Тема </w:t>
              <w:br/>
              <w:t>и тип урока</w:t>
            </w:r>
          </w:p>
        </w:tc>
        <w:tc>
          <w:tcPr>
            <w:tcW w:type="dxa" w:w="204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Элементы содержания (дидактические единицы на основе общеобразовательного стандарта)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Вид педагогической деятельности и дидактическая модель педагогического процесса</w:t>
            </w:r>
          </w:p>
        </w:tc>
        <w:tc>
          <w:tcPr>
            <w:tcW w:type="dxa" w:w="930"/>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Педагогические </w:t>
              <w:br/>
              <w:t>средства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Универсальные учебные действия</w:t>
            </w:r>
          </w:p>
        </w:tc>
        <w:tc>
          <w:tcPr>
            <w:tcW w:type="dxa" w:w="944"/>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Формы </w:t>
              <w:br/>
              <w:t xml:space="preserve">организации совзаимодействия </w:t>
              <w:br/>
              <w:t>на уроке</w:t>
            </w:r>
          </w:p>
        </w:tc>
        <w:tc>
          <w:tcPr>
            <w:tcW w:type="dxa" w:w="4417"/>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Планируемые образовательные результаты</w:t>
            </w:r>
          </w:p>
        </w:tc>
        <w:tc>
          <w:tcPr>
            <w:tcW w:type="dxa" w:w="171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Информационно-методическое обеспечение </w:t>
              <w:br/>
              <w:t>педагогической системы урочной и внеурочной занятости учащихся</w:t>
            </w:r>
          </w:p>
        </w:tc>
        <w:tc>
          <w:tcPr>
            <w:tcW w:type="dxa" w:w="1043"/>
            <w:gridSpan w:val="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Календарные сроки</w:t>
            </w:r>
          </w:p>
        </w:tc>
      </w:tr>
      <w:tr>
        <w:trPr>
          <w:trHeight w:hRule="atLeast" w:val="1155"/>
          <w:cantSplit w:val="false"/>
        </w:trPr>
        <w:tc>
          <w:tcPr>
            <w:tcW w:type="dxa" w:w="42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87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204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30"/>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44"/>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объем освоения и уровень </w:t>
              <w:br/>
              <w:t>владения компетенциями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компоненты культурно-компетентностного опыта / приобретенная компетентность</w:t>
            </w:r>
          </w:p>
        </w:tc>
        <w:tc>
          <w:tcPr>
            <w:tcW w:type="dxa" w:w="171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1043"/>
            <w:gridSpan w:val="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4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Власть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Власть: а) понятие, история возникновения и развития; </w:t>
              <w:br/>
              <w:t xml:space="preserve">б) формы и методы.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Политическая власть: а) пирамида легитимности; </w:t>
              <w:br/>
              <w:t>б) разделение властей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анализировать конкретные жизненные ситуации, связанные с деятельностью власти.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ориентироваться на понимание причин успеха в учебе;</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 xml:space="preserve">определять понятия, вступать в речевое общение, работать </w:t>
              <w:br/>
              <w:t>с книгой</w:t>
            </w:r>
          </w:p>
        </w:tc>
        <w:tc>
          <w:tcPr>
            <w:tcW w:type="dxa" w:w="17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19"/>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Планир.</w:t>
            </w:r>
          </w:p>
        </w:tc>
        <w:tc>
          <w:tcPr>
            <w:tcW w:type="dxa" w:w="52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Фактич.</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Государство </w:t>
            </w: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Государство – элемент политической системы общества. Причины возникновения государства. Признаки и функции государства.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Суверенитет</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Фронтальная 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причины зарождения государства, функции и основные признаки государства;  анализировать виды монополии государства.</w:t>
            </w:r>
          </w:p>
          <w:p>
            <w:pPr>
              <w:pStyle w:val="style21"/>
              <w:spacing w:after="60"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допускать существование различных точек зрения; формулировать собственное мнение и позицию; анализировать объекты, выделять главное; устанавливать причинно-следственные связи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Коммуникативная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участвовать в диалоге,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Национально-государственное устрой-ство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Две тенденции </w:t>
              <w:br/>
              <w:t>в межнациональных отношениях. Централизованное государство. Общенациональное государство. Причины распада национальных государств</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процесс создания централизованных государств, причины и особенности распада национальных государств.</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82"/>
        <w:gridCol w:w="107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7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Формы правления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Форма правления: понятие и виды. Монархия и республика – различные формы правления. Демократия, ее основные признаки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сравнивать две формы правления: республику и монархию; разъяснять сущность демократической формы правления; анализировать политическую систему государства.</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различать способ и результат действия; развивать способность к самооценке</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осуществлять индивидуальную образовательную траекторию, работать с книгой</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 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5</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Политические режимы</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Политический режим: понятие, типы и формы политических режимов. Демократические и недемократические режимы. Политический режим Российской Федерации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особенности политических режимов (аргументировать фактами из всеобщей истории и истории России).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Получат возможность научиться</w:t>
            </w:r>
            <w:r>
              <w:rPr>
                <w:rFonts w:ascii="Times New Roman" w:cs="Times New Roman" w:hAnsi="Times New Roman"/>
                <w:sz w:val="22"/>
                <w:szCs w:val="22"/>
                <w:lang w:val="ru-RU"/>
              </w:rPr>
              <w:t xml:space="preserve"> формулировать познавательные цели; развивать этические чувства (стыда, вины, совести); осуществлять поиск нужной информации</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Информационная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определять понятия,  высказывать собственные суждения, работать с книгой</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http://www.proshkolu.ru/user/alex73/folder/52797</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82"/>
        <w:gridCol w:w="107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7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6</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rPr>
                <w:rFonts w:ascii="Times New Roman" w:cs="Times New Roman" w:hAnsi="Times New Roman"/>
                <w:sz w:val="22"/>
                <w:szCs w:val="22"/>
                <w:lang w:val="ru-RU"/>
              </w:rPr>
            </w:pPr>
            <w:r>
              <w:rPr>
                <w:rFonts w:ascii="Times New Roman" w:cs="Times New Roman" w:hAnsi="Times New Roman"/>
                <w:sz w:val="22"/>
                <w:szCs w:val="22"/>
                <w:lang w:val="ru-RU"/>
              </w:rPr>
              <w:t>Гражданское об-щество и правовое государ-ство</w:t>
            </w:r>
          </w:p>
          <w:p>
            <w:pPr>
              <w:pStyle w:val="style21"/>
              <w:spacing w:line="252"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знаний </w:t>
            </w:r>
          </w:p>
          <w:p>
            <w:pPr>
              <w:pStyle w:val="style21"/>
              <w:spacing w:line="252"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и умений)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Понятие гражданского общества. Пути становления гражданского общества. Институт гражданства </w:t>
              <w:br/>
              <w:t>(вариант: гражданин и гражданство). Правовое государство и его основные признаки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 работа в парах смешанного состава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rPr>
                <w:rFonts w:ascii="Times New Roman" w:cs="Times New Roman" w:hAnsi="Times New Roman"/>
                <w:sz w:val="22"/>
                <w:szCs w:val="22"/>
                <w:lang w:val="ru-RU"/>
              </w:rPr>
            </w:pPr>
            <w:r>
              <w:rPr>
                <w:rFonts w:ascii="Times New Roman" w:cs="Times New Roman" w:hAnsi="Times New Roman"/>
                <w:b/>
                <w:bCs/>
                <w:sz w:val="22"/>
                <w:szCs w:val="22"/>
                <w:lang w:val="ru-RU"/>
              </w:rPr>
              <w:t>Научатся</w:t>
            </w:r>
            <w:r>
              <w:rPr>
                <w:rFonts w:ascii="Times New Roman" w:cs="Times New Roman" w:hAnsi="Times New Roman"/>
                <w:sz w:val="22"/>
                <w:szCs w:val="22"/>
                <w:lang w:val="ru-RU"/>
              </w:rPr>
              <w:t xml:space="preserve"> объяснять сущность явлений, процессов </w:t>
              <w:br/>
              <w:t>(гражданское общество, правовое государство).</w:t>
            </w:r>
          </w:p>
          <w:p>
            <w:pPr>
              <w:pStyle w:val="style21"/>
              <w:spacing w:line="252"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проявлять эмпатию – понимание чувств других; осуществлять поиск нужной ин-формации в учебнике, пользоваться таблицами; понятно высказываться в устной и письменной форме; допускать существование различных точек зрения, принимать другое мнение и позицию</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Учебно-познавательная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обосновывать суждения, приводить доказательства</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7</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Голосование, выборы, референдум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Основные формы участия граждан в политической жизни страны. Голосование. Процедура выборов. Референдум в общественной жизни страны</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особенности форм участия граждан в политической жизни страны; высказывать суждения о поведении разных социальных групп в политической жизни страны и крае.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52"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определять понятия, вступать в речевое общение, осуществлять индивидуальную образовательную траекторию</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82"/>
        <w:gridCol w:w="107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7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Политические партии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Политическая партия и ее основные признаки. Роль политических партий </w:t>
              <w:br/>
              <w:t>в обществе. Функции политических партий. Особенности содержания программ. Классификация политических партий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Работа </w:t>
              <w:br/>
              <w:t xml:space="preserve">в парах: пары смешанного состава </w:t>
              <w:br/>
              <w:t>(сильный</w:t>
            </w:r>
            <w:r>
              <w:rPr>
                <w:rFonts w:ascii="Times New Roman" w:cs="Times New Roman" w:hAnsi="Times New Roman"/>
                <w:b/>
                <w:bCs/>
                <w:sz w:val="20"/>
                <w:szCs w:val="20"/>
                <w:lang w:val="ru-RU"/>
              </w:rPr>
              <w:t xml:space="preserve"> </w:t>
            </w:r>
            <w:r>
              <w:rPr>
                <w:rFonts w:ascii="Times New Roman" w:cs="Times New Roman" w:hAnsi="Times New Roman"/>
                <w:sz w:val="20"/>
                <w:szCs w:val="20"/>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сопоставлять и систематизировать материал, связанный с особенностями различных политических партий; формулировать и отстаивать свою гражданскую позицию (вариант: выявлять сходства и различия родственных объектов – партий).</w:t>
            </w:r>
          </w:p>
          <w:p>
            <w:pPr>
              <w:pStyle w:val="style21"/>
              <w:spacing w:after="45" w:before="0" w:line="264" w:lineRule="auto"/>
              <w:contextualSpacing w:val="false"/>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Предметная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проводить сравнительный анализ, сопоставлять, рассуждать</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Презентация http://www.</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proshkolu.ru/</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user/alex73/</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folder/52797</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Политические партии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Политическая партия и ее основные признаки. Роль политических партий в обществе. Функции политических партий. Особенности содержания программ. Классификация политических партий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Репродуктивная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Упражнения, практикум</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личностные,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 работа в парах смешанного состава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сопоставлять и систематизировать материал, связанный с особенностями различных политических партий; формулировать и отстаивать свою гражданскую позицию (вариант: выявлять сходства и различия родственных объектов – партий).</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Получат возможность научиться</w:t>
            </w:r>
            <w:r>
              <w:rPr>
                <w:rFonts w:ascii="Times New Roman" w:cs="Times New Roman" w:hAnsi="Times New Roman"/>
                <w:sz w:val="20"/>
                <w:szCs w:val="20"/>
                <w:lang w:val="ru-RU"/>
              </w:rPr>
              <w:t xml:space="preserve"> сохранять мотива-</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Коммуникативная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работать в парах; распределять обязанности, проявлять способности к взаимодействию</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Презентация http://www.</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proshkolu.ru/</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user/alex73/</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folder/52797</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2130"/>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цию к учебе,</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ориентироваться в нравственном содержании поступков; задавать вопросы, использовать речь для регуляции своего действия; ориентироваться на различные способы решения  поставленной задачи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10</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Политическая жизнь современной России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Политическая система современной России. Внутриполитические проблемы России и пути их решения:</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а) властные отношения, социальная иерархия и борьба за власть;</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 национальные от-ношения в России. Проблема сепаратизма; </w:t>
              <w:br/>
              <w:t>в) политическая культура (объективный и субъективный смысл)</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называть формы правления, формы национально-государственного устройства; объяснять роль политики в жизни общества; характеризовать государство; приводить примеры участия граждан в политической жизни.</w:t>
            </w:r>
          </w:p>
          <w:p>
            <w:pPr>
              <w:pStyle w:val="style21"/>
              <w:spacing w:after="45" w:before="0" w:line="264" w:lineRule="auto"/>
              <w:contextualSpacing w:val="false"/>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p>
            <w:pPr>
              <w:pStyle w:val="style21"/>
              <w:spacing w:after="45" w:before="0" w:line="264" w:lineRule="auto"/>
              <w:contextualSpacing w:val="false"/>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Политическая жизнь современной России </w:t>
              <w:br/>
            </w: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Политическая система современной России. Внутриполитические проблемы России и пути их решения: </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а) властные отношения, социальная иерархия и борьба за власть;</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 национальные отношения в России. Проблема сепаратизма; </w:t>
              <w:br/>
              <w:t>в) политическая культура (объективный и субъективный смысл)</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Репродуктивная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Упражнения, практикум</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личностные,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 работа в парах смешанного состава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называть формы правления, формы национально-государственного устройства; объяснять роль политики в жизни общества; характеризовать государство; приводить примеры участия граждан в политической жизни.</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Получат возможность научиться</w:t>
            </w:r>
            <w:r>
              <w:rPr>
                <w:rFonts w:ascii="Times New Roman" w:cs="Times New Roman" w:hAnsi="Times New Roman"/>
                <w:sz w:val="20"/>
                <w:szCs w:val="20"/>
                <w:lang w:val="ru-RU"/>
              </w:rPr>
              <w:t xml:space="preserve"> сохранять мотивацию к учебе,</w:t>
            </w:r>
            <w:r>
              <w:rPr>
                <w:rFonts w:ascii="Times New Roman" w:cs="Times New Roman" w:hAnsi="Times New Roman"/>
                <w:b/>
                <w:bCs/>
                <w:sz w:val="20"/>
                <w:szCs w:val="20"/>
                <w:lang w:val="ru-RU"/>
              </w:rPr>
              <w:t xml:space="preserve"> </w:t>
            </w:r>
            <w:r>
              <w:rPr>
                <w:rFonts w:ascii="Times New Roman" w:cs="Times New Roman" w:hAnsi="Times New Roman"/>
                <w:sz w:val="20"/>
                <w:szCs w:val="20"/>
                <w:lang w:val="ru-RU"/>
              </w:rPr>
              <w:t>ориентироваться в нравственном содержании поступков; задавать вопросы, использовать речь для регуляции своего действия; ориентироваться на различные способы решения  поставленной задачи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Коммуникативная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работать в парах; распределять обязанности, проявлять способность к взаимодействию</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Политическая жизнь </w:t>
              <w:br/>
              <w:t>в нашей стране</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 xml:space="preserve">(применение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и совершенст-</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Общественно-политические движения на территории об-ласти. Политические организации, их программа, практическая деятельность и влияние </w:t>
              <w:br/>
              <w:t xml:space="preserve">на общественную жизнь. Участие </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Работа </w:t>
              <w:br/>
              <w:t xml:space="preserve">в парах: пары смешанного состава </w:t>
              <w:br/>
              <w:t>(сильный</w:t>
            </w:r>
            <w:r>
              <w:rPr>
                <w:rFonts w:ascii="Times New Roman" w:cs="Times New Roman" w:hAnsi="Times New Roman"/>
                <w:b/>
                <w:bCs/>
                <w:sz w:val="20"/>
                <w:szCs w:val="20"/>
                <w:lang w:val="ru-RU"/>
              </w:rPr>
              <w:t xml:space="preserve"> </w:t>
            </w:r>
            <w:r>
              <w:rPr>
                <w:rFonts w:ascii="Times New Roman" w:cs="Times New Roman" w:hAnsi="Times New Roman"/>
                <w:sz w:val="20"/>
                <w:szCs w:val="20"/>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Научатся</w:t>
            </w:r>
            <w:r>
              <w:rPr>
                <w:rFonts w:ascii="Times New Roman" w:cs="Times New Roman" w:hAnsi="Times New Roman"/>
                <w:sz w:val="20"/>
                <w:szCs w:val="20"/>
                <w:lang w:val="ru-RU"/>
              </w:rPr>
              <w:t xml:space="preserve"> приводить примеры участия населения в политической жизни страны и края; характеризовать политические организации своей об-ласти.</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принимать и сохранять учебную задачу, планировать свои действия, осущест-</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Предметная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населения в политической жизни края </w:t>
              <w:br/>
              <w:t>и страны</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Политическая жизнь </w:t>
              <w:br/>
              <w:t>в нашей стране</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Повторение пройденного материала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основные понятия, решать проблемные задания, выполнять творческие задания.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14249"/>
            <w:gridSpan w:val="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lang w:val="ru-RU"/>
              </w:rPr>
            </w:pPr>
            <w:bookmarkStart w:id="1" w:name="_Toc284513250"/>
            <w:bookmarkEnd w:id="1"/>
            <w:r>
              <w:rPr>
                <w:rFonts w:ascii="Times New Roman" w:cs="Times New Roman" w:hAnsi="Times New Roman"/>
                <w:b/>
                <w:bCs/>
                <w:lang w:val="ru-RU"/>
              </w:rPr>
              <w:t>Глава 2. Человек и его права (12 часов)</w:t>
            </w:r>
          </w:p>
        </w:tc>
      </w:tr>
      <w:tr>
        <w:trPr>
          <w:trHeight w:hRule="atLeast" w:val="345"/>
          <w:cantSplit w:val="false"/>
        </w:trPr>
        <w:tc>
          <w:tcPr>
            <w:tcW w:type="dxa" w:w="14249"/>
            <w:gridSpan w:val="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Образовательные цели/задачи</w:t>
            </w:r>
          </w:p>
        </w:tc>
      </w:tr>
      <w:tr>
        <w:trPr>
          <w:trHeight w:hRule="atLeast" w:val="345"/>
          <w:cantSplit w:val="false"/>
        </w:trPr>
        <w:tc>
          <w:tcPr>
            <w:tcW w:type="dxa" w:w="7080"/>
            <w:gridSpan w:val="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Цели/задачи ученика:</w:t>
            </w:r>
          </w:p>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изучить главу </w:t>
            </w:r>
            <w:r>
              <w:rPr>
                <w:rFonts w:ascii="Times New Roman" w:cs="Times New Roman" w:hAnsi="Times New Roman"/>
                <w:sz w:val="22"/>
                <w:szCs w:val="22"/>
                <w:lang w:val="ru-RU"/>
              </w:rPr>
              <w:t>«Человек и его права» и получить</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систему обществоведческих знаний, необходимых для изучения  образовательной области «Обществознание» на базовом уровне;</w:t>
            </w:r>
          </w:p>
        </w:tc>
        <w:tc>
          <w:tcPr>
            <w:tcW w:type="dxa" w:w="7169"/>
            <w:gridSpan w:val="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Цели/задачи педагога: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создать условия учащимся для: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представлений </w:t>
            </w:r>
            <w:r>
              <w:rPr>
                <w:rFonts w:ascii="Times New Roman" w:cs="Times New Roman" w:hAnsi="Times New Roman"/>
                <w:sz w:val="22"/>
                <w:szCs w:val="22"/>
                <w:lang w:val="ru-RU"/>
              </w:rPr>
              <w:t>о границах подросткового возраста, физических изменениях, происходящих в этом возрасте, о самооценке подростка;</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7068"/>
        <w:gridCol w:w="7181"/>
      </w:tblGrid>
      <w:tr>
        <w:trPr>
          <w:trHeight w:hRule="atLeast" w:val="4050"/>
          <w:cantSplit w:val="false"/>
        </w:trPr>
        <w:tc>
          <w:tcPr>
            <w:tcW w:type="dxa" w:w="70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иметь представление о понятиях:</w:t>
            </w:r>
            <w:r>
              <w:rPr>
                <w:rFonts w:ascii="Times New Roman" w:cs="Times New Roman" w:hAnsi="Times New Roman"/>
                <w:sz w:val="22"/>
                <w:szCs w:val="22"/>
                <w:lang w:val="ru-RU"/>
              </w:rPr>
              <w:t xml:space="preserve"> «социальные нормы», «право», «обязанность», «правовая культура», «норма права», «отрасль права», «правительство», «Федеральное собрание», « Президент», «Конституционный суд», «правоохранительные органы», «адвокатура», «Конституция», «правовой статус человека», «гражданство», «конституционные обязанности», «имущественные отношения», «право собственности», «сделка», «договор», «иск», «потребитель», «исполнитель», «изготовитель», «трудовое право», «детский труд», «брачный контракт», «правоспособность», «дееспособность», «преступление», «проступок», «наказание несовершеннолетних»;</w:t>
            </w:r>
          </w:p>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овладеть умением: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анализировать отношения  подросткового со сверстниками в группе;</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характеризовать межличностные отношения, физические изменения, происходящие в этом возрасте;</w:t>
            </w:r>
          </w:p>
          <w:p>
            <w:pPr>
              <w:pStyle w:val="style21"/>
              <w:spacing w:after="45" w:before="0" w:line="264" w:lineRule="auto"/>
              <w:contextualSpacing w:val="false"/>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определять, что такое толерантное отношение  к окружающим</w:t>
            </w:r>
          </w:p>
        </w:tc>
        <w:tc>
          <w:tcPr>
            <w:tcW w:type="dxa" w:w="718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умений </w:t>
            </w:r>
            <w:r>
              <w:rPr>
                <w:rFonts w:ascii="Times New Roman" w:cs="Times New Roman" w:hAnsi="Times New Roman"/>
                <w:sz w:val="22"/>
                <w:szCs w:val="22"/>
                <w:lang w:val="ru-RU"/>
              </w:rPr>
              <w:t>определять, что такое гражданское общество, признаки правового государства, что такое право и его признаки, что регулирует гражданское право;</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овладения навыками</w:t>
            </w:r>
            <w:r>
              <w:rPr>
                <w:rFonts w:ascii="Times New Roman" w:cs="Times New Roman" w:hAnsi="Times New Roman"/>
                <w:sz w:val="22"/>
                <w:szCs w:val="22"/>
                <w:lang w:val="ru-RU"/>
              </w:rPr>
              <w:t xml:space="preserve"> первичного анализа и использования социальной информации, общей ориентации в актуальных общественных событиях и процессах; сознательного неприятия антиобщественного поведения; нравственной и правовой оценки конкретных поступков людей; полноценного выполнения типичных для подростка социальных ролей</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45" w:before="45"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Педагогическая система урочной и внеурочной деятельности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45" w:before="45"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Внеурочная деятельность</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Дистанционный курс по обществознанию (при наличии в ОУ); применение мультимедийных презентаций; поиск информации с использованием интернет-ресурсов; проектная деятельность по теме «Человек и его права»; элективный курс по обществознанию; кружковые занятия (при наличии данного вида дополнительного образования в ОУ); представление результатов индивидуальной или групповой познавательной деятельности в форме сочинения, творческих работ, исследовательского проекта, публичной презентации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45" w:before="45"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Самостоятельная работа (д/з)</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 9 (33), вопросы 1, 2, 5, 6. Конструктивный уровень: составить схему «Основные понятия темы: система взаимосвязей». Творческий уровень: написать сочинение «Право в моей жизни». Опережающее задание: составить схему «Органы власти и управления».</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 9 (33), вопросы 1, 2, 5, 6. Конструктивный уровень: составить схему «Основные понятия темы: система взаимосвязей». Творческий уровень: написать сочинение «Право в моей жизни». Опережающее задание: составить схему «Органы власти и управления».</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50"/>
      </w:tblGrid>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 10 (34), вопросы 1, 2, 4, 5. Конструктивный уровень: изобразить схему иерархии высших органов государственной власти. Творческий уровень: раскрыть изменение отношений между властью и законом в истории России XI–XX вв. Составить таблицу. Объяснить выбор периода.</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 11 (35), вопросы 1, 3, 6. Конструктивный уровень: таблица «Основные конституционные права». Творческий уровень: подготовить сообщение на тему «Права, записанные в Конституции: формальность или действительность?». Разработать проект Устава своего учебного заведения.</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w:t>
            </w:r>
            <w:r>
              <w:rPr>
                <w:rFonts w:ascii="Times New Roman" w:cs="Times New Roman" w:hAnsi="Times New Roman"/>
                <w:sz w:val="22"/>
                <w:szCs w:val="22"/>
                <w:lang w:val="ru-RU"/>
              </w:rPr>
              <w:t xml:space="preserve"> </w:t>
            </w:r>
            <w:r>
              <w:rPr>
                <w:rFonts w:ascii="Times New Roman" w:cs="Times New Roman" w:hAnsi="Times New Roman"/>
                <w:sz w:val="22"/>
                <w:szCs w:val="22"/>
                <w:lang w:val="ru-RU"/>
              </w:rPr>
              <w:t xml:space="preserve">Гл. 2. § 12 (36), вопросы 1, 2. Творческий уровень: подготовить мини-рассуждение на тему «Почему в РФ право частной собственности на землю имеют только граждане?». </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 13 (37), вопросы. 1, 3.</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 14 (38). Конструктивный уровень: § 14 (38), вопросы 2, 3. Творческий уровень: а) составить трудовой договор от своего имени, оговорив все необходимые условия; б) составить задачи (ситуации) на нарушение норм трудового права в отношении несовершеннолетних. Продумать правовые пути их решения.</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 15 (39): а) права и обязанности супругов; б) права ребенка. Конструктивный уровень: а) § 15 (39) вопросы 1, 2, 3, 6; б) называть правозащитные организации. Творческий уровень: а) § 15 (39), вопросы 4, 5; б) подготовить сообщение о защите прав ребенка.</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 16 (40), вопросы: 2, 6, 8. Конструктивный уровень: § 16 (40), вопросы 3, 4, 9, таблица «Виды правонарушений». Творческий уровень: изобразить модель государства, в котором не нарушается закон. Привести аргументы.</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Для всех учащихся: знать правовые источники по защите прав детства и государственные органы по защите прав ребенка. Конструктивный уровень: разработать алгоритм защиты прав ребенка в случае их нарушения. Творческий уровень: разработать практические рекомендации по защите прав детства.</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Гл. 2. Для всех учащихся: знать основные понятия; Конституция РФ, ст. 71–73. Конструктивный уровень: составить схему органов местного самоуправления области, города (групповое задание). Творческий уровень: составить проект проведения мероприятий по благоустройству своего микро-района. Указать ответственных.</w:t>
            </w:r>
          </w:p>
          <w:p>
            <w:pPr>
              <w:pStyle w:val="style21"/>
              <w:spacing w:after="75" w:before="0" w:line="264" w:lineRule="auto"/>
              <w:contextualSpacing w:val="false"/>
              <w:jc w:val="both"/>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 xml:space="preserve">Гл. 2. Для всех учащихся: указать тенденции развития правовой системы современной России. Конструктивный уровень: составить таблицу прав </w:t>
              <w:br/>
              <w:t>и обязанностей граждан РФ. Творческий уровень: написать реферат на тему «Я – гражданин России»</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4417"/>
        <w:gridCol w:w="1698"/>
        <w:gridCol w:w="1057"/>
      </w:tblGrid>
      <w:tr>
        <w:trPr>
          <w:trHeight w:hRule="atLeast" w:val="270"/>
          <w:cantSplit w:val="false"/>
        </w:trPr>
        <w:tc>
          <w:tcPr>
            <w:tcW w:type="dxa" w:w="42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 </w:t>
            </w:r>
            <w:r>
              <w:rPr>
                <w:rFonts w:ascii="Times New Roman" w:cs="Times New Roman" w:hAnsi="Times New Roman"/>
                <w:sz w:val="20"/>
                <w:szCs w:val="20"/>
                <w:lang w:val="ru-RU"/>
              </w:rPr>
              <w:t>п/п</w:t>
            </w:r>
          </w:p>
        </w:tc>
        <w:tc>
          <w:tcPr>
            <w:tcW w:type="dxa" w:w="87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Тема </w:t>
              <w:br/>
              <w:t>и тип урока</w:t>
            </w:r>
          </w:p>
        </w:tc>
        <w:tc>
          <w:tcPr>
            <w:tcW w:type="dxa" w:w="204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Элементы содержания (дидактические единицы на основе общеобразовательного стандарта)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Вид педагогической деятельности и дидактическая модель педагогического процесса</w:t>
            </w:r>
          </w:p>
        </w:tc>
        <w:tc>
          <w:tcPr>
            <w:tcW w:type="dxa" w:w="930"/>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Педагогические </w:t>
              <w:br/>
              <w:t>средства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Универсальные учебные действия</w:t>
            </w:r>
          </w:p>
        </w:tc>
        <w:tc>
          <w:tcPr>
            <w:tcW w:type="dxa" w:w="944"/>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Формы </w:t>
              <w:br/>
              <w:t xml:space="preserve">организации совзаимодействия </w:t>
              <w:br/>
              <w:t>на уроке</w:t>
            </w:r>
          </w:p>
        </w:tc>
        <w:tc>
          <w:tcPr>
            <w:tcW w:type="dxa" w:w="4417"/>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Планируемые образовательные результаты</w:t>
            </w:r>
          </w:p>
        </w:tc>
        <w:tc>
          <w:tcPr>
            <w:tcW w:type="dxa" w:w="169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Информационно-методическое обеспечение </w:t>
              <w:br/>
              <w:t>педагогической системы урочной и внеурочной занятости учащихся</w:t>
            </w:r>
          </w:p>
        </w:tc>
        <w:tc>
          <w:tcPr>
            <w:tcW w:type="dxa" w:w="1057"/>
            <w:gridSpan w:val="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Календарные сроки</w:t>
            </w:r>
          </w:p>
        </w:tc>
      </w:tr>
      <w:tr>
        <w:trPr>
          <w:trHeight w:hRule="atLeast" w:val="1155"/>
          <w:cantSplit w:val="false"/>
        </w:trPr>
        <w:tc>
          <w:tcPr>
            <w:tcW w:type="dxa" w:w="42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87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204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30"/>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944"/>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объем освоения и уровень </w:t>
              <w:br/>
              <w:t>владения компетенциями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компоненты культурно-компетентностного опыта / приобретенная компетентность</w:t>
            </w:r>
          </w:p>
        </w:tc>
        <w:tc>
          <w:tcPr>
            <w:tcW w:type="dxa" w:w="169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c>
          <w:tcPr>
            <w:tcW w:type="dxa" w:w="1057"/>
            <w:gridSpan w:val="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18"/>
                <w:szCs w:val="18"/>
                <w:lang w:val="ru-RU"/>
              </w:rPr>
            </w:pPr>
            <w:r>
              <w:rPr>
                <w:rFonts w:ascii="Times New Roman" w:cs="Times New Roman" w:hAnsi="Times New Roman"/>
                <w:i/>
                <w:iCs/>
                <w:sz w:val="18"/>
                <w:szCs w:val="18"/>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Право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Право в системе социальных норм. Права и обязанности. Нормы права. Отрасли права. Правовая культура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особый статус права в системе социальных норм; сравнивать нормы морали и нормы права.</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ориентироваться на понимание причин успеха в учебе;</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 xml:space="preserve">определять понятия, вступать в речевое общение, работать </w:t>
              <w:br/>
              <w:t>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Планир.</w:t>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Фактич.</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15</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Право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Право в системе социальных норм. Права и обязанности. Нормы права. Отрасли права. Правовая культура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Фронтальная 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особый статус права в системе социальных норм; сравнивать нормы морали и нормы права.</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допускать существование различных точек зрения; формулировать собственное мнение и позицию; анализировать объекты, выделять главное; устанавливать причинно-следственные связи</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Коммуникативная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участвовать в диалоге,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16</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Закон </w:t>
              <w:br/>
              <w:t xml:space="preserve">и власть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Власть и закон: ис-тория отношений. Система высших органов государственной власти Российской Федерации. Принципы разделения властей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давать оценку изученных политико-правовых явлений;  формулировать и отстаивать свою позицию по поводу необходимости разделения властей; объяснять сущность разделения властей.</w:t>
            </w:r>
            <w:r>
              <w:rPr>
                <w:rFonts w:ascii="Times New Roman" w:cs="Times New Roman" w:hAnsi="Times New Roman"/>
                <w:b/>
                <w:bCs/>
                <w:sz w:val="22"/>
                <w:szCs w:val="22"/>
                <w:lang w:val="ru-RU"/>
              </w:rPr>
              <w:t xml:space="preserve"> </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 различать способ и результат действия;  развивать способность к самооценке</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вступать в речевое общение, осуществлять индивидуальную образовательную траекторию,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ru-RU"/>
              </w:rPr>
              <w:t>Презентация</w:t>
            </w:r>
            <w:r>
              <w:rPr>
                <w:rFonts w:ascii="Times New Roman" w:cs="Times New Roman" w:hAnsi="Times New Roman"/>
                <w:sz w:val="22"/>
                <w:szCs w:val="22"/>
                <w:lang w:val="en-US"/>
              </w:rPr>
              <w:t xml:space="preserve"> http://www. proshkolu.ru/</w:t>
              <w:br/>
              <w:t>user/alex73/folder/52797</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17</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Конституция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Конституция: а) понятие, структура; </w:t>
              <w:br/>
              <w:t xml:space="preserve">б) первые конституции и их значение. Правовой статус человека и гражданина России. Проблема прав человека </w:t>
              <w:br/>
              <w:t>в России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объяснять особенности правового статуса гражданина России; анализировать проблемы прав человека в России.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Умеют</w:t>
            </w:r>
            <w:r>
              <w:rPr>
                <w:rFonts w:ascii="Times New Roman" w:cs="Times New Roman" w:hAnsi="Times New Roman"/>
                <w:sz w:val="22"/>
                <w:szCs w:val="22"/>
                <w:lang w:val="ru-RU"/>
              </w:rPr>
              <w:t xml:space="preserve"> 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 http://www.</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proshkolu.ru/</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user/alex73/</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folder/52797</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18</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Право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и имущественные отношения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Правовая регуляция имущественных отношений: </w:t>
              <w:br/>
              <w:t>а) субъекты и объ-</w:t>
              <w:br/>
              <w:t>екты гражданского права; б) институт права собственности; в) сделки и договоры</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называть основные нормы, регулирующие имущественные отношения; характеризовать институт права собственности.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Получат возможность научиться</w:t>
            </w:r>
            <w:r>
              <w:rPr>
                <w:rFonts w:ascii="Times New Roman" w:cs="Times New Roman" w:hAnsi="Times New Roman"/>
                <w:sz w:val="22"/>
                <w:szCs w:val="22"/>
                <w:lang w:val="ru-RU"/>
              </w:rPr>
              <w:t xml:space="preserve"> формулировать познавательные цели; развивать этические чувства (стыда, вины, совести); осуществлять поиск нужной информации</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Информационная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определять понятия,  высказывать собственные суждения,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19</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Потребитель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 его права</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знаний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и умений)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Права потребителя </w:t>
              <w:br/>
              <w:t>в Российской Федерации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 работа в парах смешанного состава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Научатся</w:t>
            </w:r>
            <w:r>
              <w:rPr>
                <w:rFonts w:ascii="Times New Roman" w:cs="Times New Roman" w:hAnsi="Times New Roman"/>
                <w:sz w:val="22"/>
                <w:szCs w:val="22"/>
                <w:lang w:val="ru-RU"/>
              </w:rPr>
              <w:t xml:space="preserve">  приводить примеры прав потребителя и способов их защиты.</w:t>
            </w:r>
          </w:p>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проявлять эмпатию – понимание чувств других;  осуществлять поиск нужной информации в учебнике, пользоваться таблицами; высказываться в устной и письменной форме; допускать существование различных точек зрения, принимать другое мнение и позицию</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Учебно-познавательная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обосновывать суждения, приводить доказательства</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20</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Труд </w:t>
              <w:br/>
              <w:t xml:space="preserve">и право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Предмет трудового права. Трудовой договор (контракт): заключение и прекращение. Особенности трудовых отношений в области. Труд несовершеннолетних, охрана труда несовершеннолетних</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 xml:space="preserve">характеризовать трудовое право как отрасль права, трудовой контракт; характеризовать правовой статус несовершеннолетних </w:t>
              <w:br/>
              <w:t xml:space="preserve">в трудовых отношениях; называть виды трудовых договоров, условия заключения </w:t>
              <w:br/>
              <w:t>и прекращения трудовых отношений</w:t>
            </w:r>
            <w:r>
              <w:rPr>
                <w:rFonts w:ascii="Times New Roman" w:cs="Times New Roman" w:hAnsi="Times New Roman"/>
                <w:b/>
                <w:bCs/>
                <w:sz w:val="22"/>
                <w:szCs w:val="22"/>
                <w:lang w:val="ru-RU"/>
              </w:rPr>
              <w:t>.</w:t>
            </w:r>
          </w:p>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владеть основами смыслового чтения текста, анализировать объекты;</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Целостно-смысловая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определять понятия, вступать в речевое общение, осуществлять индивидуальную образовательную траекторию</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98"/>
        <w:gridCol w:w="1057"/>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5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Право, семья, брак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Семейное право – отрасль, регулирующая брачно-семейные отношения. Семья, жизненный цикл семьи. Заключение и расторжение брака. Права </w:t>
              <w:br/>
              <w:t>и обязанности супругов. Права и обязанности родителей и детей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давать правовую характеристику брачно-семейных отношений; приводить примеры правового регулирования семейных отношений.</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http://900igr.net/prezentatsii/ </w:t>
            </w:r>
          </w:p>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t>obschestvoznanie/ Brak/Semejnoe-pravo.html</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Преступление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Преступление и его состав. Признаки, формы вины. Основные виды юридической ответственности. Уголовная ответственность. Особенности наказания несовершеннолетних. Правоохранительные органы области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Фронтальная 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Коллективная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анализировать состав преступления и определять, является ли содеянное преступлением; давать оценку изученным правовым явлениям.</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допускать существование различных точек зрения; формулировать собственное мнение и позицию; анализировать объекты, выделять главное; устанавливать причинно-следственные связи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Коммуникативная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вступать в речевое общение, участвовать в диалоге, работать с книгой</w:t>
            </w:r>
          </w:p>
        </w:tc>
        <w:tc>
          <w:tcPr>
            <w:tcW w:type="dxa" w:w="169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w:t>
            </w:r>
          </w:p>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t>http://pedsovet.su/ load/130-1-0-8569</w:t>
            </w:r>
          </w:p>
        </w:tc>
        <w:tc>
          <w:tcPr>
            <w:tcW w:type="dxa" w:w="526"/>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c>
          <w:tcPr>
            <w:tcW w:type="dxa" w:w="5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en-US"/>
              </w:rPr>
            </w:pPr>
            <w:r>
              <w:rPr>
                <w:rFonts w:ascii="Times New Roman" w:cs="Times New Roman" w:hAnsi="Times New Roman"/>
                <w:sz w:val="22"/>
                <w:szCs w:val="22"/>
                <w:lang w:val="en-US"/>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82"/>
        <w:gridCol w:w="107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7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Правовая и социальная защита несовершеннолетних: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Правовая база по защите прав ребенка </w:t>
              <w:br/>
              <w:t>в области. Современное состояние правовой и социальной защиты детства в крае. Деятельность государственных и общественных организаций, осуществляющих правовую и социальную защиту несовершеннолетних в регионе</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определять,  чем отличаются межличностные отношения от отношений с малознакомыми людьми, какова взаимосвязь между принятием себя и принятием воли других людей.</w:t>
            </w:r>
            <w:r>
              <w:rPr>
                <w:rFonts w:ascii="Times New Roman" w:cs="Times New Roman" w:hAnsi="Times New Roman"/>
                <w:b/>
                <w:bCs/>
                <w:sz w:val="20"/>
                <w:szCs w:val="20"/>
                <w:lang w:val="ru-RU"/>
              </w:rPr>
              <w:t xml:space="preserve"> </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Умеют</w:t>
            </w:r>
            <w:r>
              <w:rPr>
                <w:rFonts w:ascii="Times New Roman" w:cs="Times New Roman" w:hAnsi="Times New Roman"/>
                <w:sz w:val="20"/>
                <w:szCs w:val="20"/>
                <w:lang w:val="ru-RU"/>
              </w:rPr>
              <w:t xml:space="preserve"> вступать в речевое общение, осуществлять индивидуальную об-разовательную траекторию, работать с книгой</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Презентация </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 pedsovet.su/ load/130-1-0-8569</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Местное самоуправление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Законодательство России, области и города о местном самоуправлении. Система органов местного самоуправления. Роль органов местного самоуправления в об-щественной жизни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сравнивать, сопоставлять федеральное и региональное законодательства; характеризовать систему органов местного самоуправления.</w:t>
            </w:r>
          </w:p>
          <w:p>
            <w:pPr>
              <w:pStyle w:val="style21"/>
              <w:spacing w:line="25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Предметная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Умеют</w:t>
            </w:r>
            <w:r>
              <w:rPr>
                <w:rFonts w:ascii="Times New Roman" w:cs="Times New Roman" w:hAnsi="Times New Roman"/>
                <w:sz w:val="20"/>
                <w:szCs w:val="20"/>
                <w:lang w:val="ru-RU"/>
              </w:rPr>
              <w:t xml:space="preserve"> проводить сравнительный анализ, сопоставлять, рассуждать</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82"/>
        <w:gridCol w:w="1073"/>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073"/>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25</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Человек </w:t>
              <w:br/>
              <w:t xml:space="preserve">и его права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Правовая система. Право в современной России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сопоставлять федеральные и региональные законы;  реализовывать имеющиеся права и защищать свои интересы.</w:t>
            </w:r>
          </w:p>
          <w:p>
            <w:pPr>
              <w:pStyle w:val="style21"/>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8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3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14249"/>
            <w:gridSpan w:val="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lang w:val="ru-RU"/>
              </w:rPr>
            </w:pPr>
            <w:bookmarkStart w:id="2" w:name="_Toc284513251"/>
            <w:bookmarkEnd w:id="2"/>
            <w:r>
              <w:rPr>
                <w:rFonts w:ascii="Times New Roman" w:cs="Times New Roman" w:hAnsi="Times New Roman"/>
                <w:b/>
                <w:bCs/>
                <w:lang w:val="ru-RU"/>
              </w:rPr>
              <w:t>Глава 3. Духовная сфера (9 часов)</w:t>
            </w:r>
          </w:p>
        </w:tc>
      </w:tr>
      <w:tr>
        <w:trPr>
          <w:trHeight w:hRule="atLeast" w:val="345"/>
          <w:cantSplit w:val="false"/>
        </w:trPr>
        <w:tc>
          <w:tcPr>
            <w:tcW w:type="dxa" w:w="14249"/>
            <w:gridSpan w:val="1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Образовательные цели/задачи</w:t>
            </w:r>
          </w:p>
        </w:tc>
      </w:tr>
      <w:tr>
        <w:trPr>
          <w:trHeight w:hRule="atLeast" w:val="345"/>
          <w:cantSplit w:val="false"/>
        </w:trPr>
        <w:tc>
          <w:tcPr>
            <w:tcW w:type="dxa" w:w="7080"/>
            <w:gridSpan w:val="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Цели/задачи ученика:</w:t>
            </w:r>
          </w:p>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изучить главу </w:t>
            </w:r>
            <w:r>
              <w:rPr>
                <w:rFonts w:ascii="Times New Roman" w:cs="Times New Roman" w:hAnsi="Times New Roman"/>
                <w:sz w:val="22"/>
                <w:szCs w:val="22"/>
                <w:lang w:val="ru-RU"/>
              </w:rPr>
              <w:t>«Духовная сфера» и получить</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систему обществоведческих знаний, необходимых для изучения  образовательной области «Об-ществознание» на базовом уровне;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иметь представление о понятиях</w:t>
            </w:r>
            <w:r>
              <w:rPr>
                <w:rFonts w:ascii="Times New Roman" w:cs="Times New Roman" w:hAnsi="Times New Roman"/>
                <w:sz w:val="22"/>
                <w:szCs w:val="22"/>
                <w:lang w:val="ru-RU"/>
              </w:rPr>
              <w:t>: «культура», «культурный комплекс», «обычаи» «привычки», «мода», «нравы», «мораль», «санкции», «элитарная культура», «народная культура», «массовая культура», «субкультура», «контркультура», «религия», «мифология», «тотемизм», «фетишизм», «анимизм», «культ», «искусство», «фольклор», «свободное искусство», «гимназия», «школа», «система образования», «наука», «университет», «образование»;</w:t>
            </w:r>
          </w:p>
        </w:tc>
        <w:tc>
          <w:tcPr>
            <w:tcW w:type="dxa" w:w="7169"/>
            <w:gridSpan w:val="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Цели/задачи педагога: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создать условия учащимся для: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представлений </w:t>
            </w:r>
            <w:r>
              <w:rPr>
                <w:rFonts w:ascii="Times New Roman" w:cs="Times New Roman" w:hAnsi="Times New Roman"/>
                <w:sz w:val="22"/>
                <w:szCs w:val="22"/>
                <w:lang w:val="ru-RU"/>
              </w:rPr>
              <w:t>о народной, элитарной и массовой культуре, исторических этапах развития школы;</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формирования умений </w:t>
            </w:r>
            <w:r>
              <w:rPr>
                <w:rFonts w:ascii="Times New Roman" w:cs="Times New Roman" w:hAnsi="Times New Roman"/>
                <w:sz w:val="22"/>
                <w:szCs w:val="22"/>
                <w:lang w:val="ru-RU"/>
              </w:rPr>
              <w:t>определять понимание религии и мифологии, искусства в широком смысле слова, роль науки в  обществе;</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овладения навыками</w:t>
            </w:r>
            <w:r>
              <w:rPr>
                <w:rFonts w:ascii="Times New Roman" w:cs="Times New Roman" w:hAnsi="Times New Roman"/>
                <w:sz w:val="22"/>
                <w:szCs w:val="22"/>
                <w:lang w:val="ru-RU"/>
              </w:rPr>
              <w:t xml:space="preserve"> первичного анализа и использования социальной информации, общей ориентации в актуальных общественных событиях и процессах; сознательного неприятия антиобщественного поведения; нравственной и правовой оценки конкретных поступков людей; полноценного выполнения типичных для подростка социальных ролей</w:t>
            </w:r>
          </w:p>
        </w:tc>
      </w:tr>
    </w:tbl>
    <w:p>
      <w:pPr>
        <w:pStyle w:val="style21"/>
        <w:pageBreakBefore/>
        <w:spacing w:after="75" w:before="0"/>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 xml:space="preserve"> </w:t>
      </w: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7068"/>
        <w:gridCol w:w="7181"/>
      </w:tblGrid>
      <w:tr>
        <w:trPr>
          <w:cantSplit w:val="false"/>
        </w:trPr>
        <w:tc>
          <w:tcPr>
            <w:tcW w:type="dxa" w:w="7068"/>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 xml:space="preserve">• </w:t>
            </w:r>
            <w:r>
              <w:rPr>
                <w:rFonts w:ascii="Times New Roman" w:cs="Times New Roman" w:hAnsi="Times New Roman"/>
                <w:b/>
                <w:bCs/>
                <w:sz w:val="22"/>
                <w:szCs w:val="22"/>
                <w:lang w:val="ru-RU"/>
              </w:rPr>
              <w:t xml:space="preserve">овладеть умением: </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анализировать элементы культуры, культурные нормы;</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характеризовать  народную, элитарную и массовую культуру, основные исторические этапы и типы развития школы;</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определять понимание религии и мифологии, искусство в широком смысле слова, роль науки в обществе</w:t>
            </w:r>
          </w:p>
        </w:tc>
        <w:tc>
          <w:tcPr>
            <w:tcW w:type="dxa" w:w="718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2"/>
                <w:szCs w:val="22"/>
                <w:lang w:val="ru-RU"/>
              </w:rPr>
            </w:pPr>
            <w:r>
              <w:rPr>
                <w:rFonts w:ascii="Times New Roman" w:cs="Times New Roman" w:hAnsi="Times New Roman"/>
                <w:b/>
                <w:bCs/>
                <w:sz w:val="22"/>
                <w:szCs w:val="22"/>
                <w:lang w:val="ru-RU"/>
              </w:rPr>
              <w:t>Педагогическая система урочной и внеурочной деятельности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0"/>
                <w:szCs w:val="20"/>
                <w:lang w:val="ru-RU"/>
              </w:rPr>
            </w:pPr>
            <w:r>
              <w:rPr>
                <w:rFonts w:ascii="Times New Roman" w:cs="Times New Roman" w:hAnsi="Times New Roman"/>
                <w:b/>
                <w:bCs/>
                <w:sz w:val="20"/>
                <w:szCs w:val="20"/>
                <w:lang w:val="ru-RU"/>
              </w:rPr>
              <w:t>Внеурочная деятельность</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60" w:before="75" w:line="264" w:lineRule="auto"/>
              <w:contextualSpacing w:val="false"/>
              <w:jc w:val="both"/>
              <w:rPr>
                <w:rFonts w:ascii="Times New Roman" w:cs="Times New Roman" w:hAnsi="Times New Roman"/>
                <w:sz w:val="22"/>
                <w:szCs w:val="22"/>
                <w:lang w:val="ru-RU"/>
              </w:rPr>
            </w:pPr>
            <w:r>
              <w:rPr>
                <w:rFonts w:ascii="Times New Roman" w:cs="Times New Roman" w:hAnsi="Times New Roman"/>
                <w:sz w:val="22"/>
                <w:szCs w:val="22"/>
                <w:lang w:val="ru-RU"/>
              </w:rPr>
              <w:t>Дистанционный курс по обществознанию (при наличии в ОУ); применение мультимедийных презентаций; поиск информации с использованием интернет-ресурсов; проектная деятельность по теме «Духовная сфера»; элективный курс по обществознанию; кружковые занятия (при наличии данного вида дополнительного образования в ОУ); представление результатов индивидуальной или групповой познавательной деятельности в форме сочинения, творческих работ, исследовательского проекта, публичной презентации</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after="60" w:before="60" w:line="264" w:lineRule="auto"/>
              <w:contextualSpacing w:val="false"/>
              <w:jc w:val="center"/>
              <w:rPr>
                <w:rFonts w:ascii="Times New Roman" w:cs="Times New Roman" w:hAnsi="Times New Roman"/>
                <w:b/>
                <w:bCs/>
                <w:sz w:val="20"/>
                <w:szCs w:val="20"/>
                <w:lang w:val="ru-RU"/>
              </w:rPr>
            </w:pPr>
            <w:r>
              <w:rPr>
                <w:rFonts w:ascii="Times New Roman" w:cs="Times New Roman" w:hAnsi="Times New Roman"/>
                <w:b/>
                <w:bCs/>
                <w:sz w:val="20"/>
                <w:szCs w:val="20"/>
                <w:lang w:val="ru-RU"/>
              </w:rPr>
              <w:t>Самостоятельная работа (д/з)</w:t>
            </w:r>
          </w:p>
        </w:tc>
      </w:tr>
      <w:tr>
        <w:trPr>
          <w:cantSplit w:val="false"/>
        </w:trPr>
        <w:tc>
          <w:tcPr>
            <w:tcW w:type="dxa" w:w="14249"/>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after="0" w:before="60" w:line="264" w:lineRule="auto"/>
              <w:contextualSpacing w:val="false"/>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 17 (41), вопросы: 1, 2, 4. Конструктивный уровень: составить схему культурного комплекса с выделением исходного элемента. Творческий уровень: указать тенденции развития этикета с древних времен до наших дней (использовать для этого материал учебника, с. 130–134 (с. 270–274).</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 18 (42), вопросы 1, 2, 5, 7. Конструктивный уровень: вопросы 3, 4. Творческий уровень: написать мини-сочинение «Культура моей семьи: традиции и нормы».</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 19 (43), вопросы: 1–3, 5. Конструктивный уровень: таблица «Музыкальные предпочтения». Творческий уровень: написать сочинение от имени одного из сторонников той или иной формы культуры, обосновать свою позицию. Опережающее задание: подготовить сообщения: а) о мировых религиях и их роли в обществе; б) «Вера и безверие».</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 20 (44); в. 1, 2. Конструктивный уровень: нравственные ценности мировых религий. Творческий уровень: написать сочинение-рассуждение на тему: «Религиозная терпимость – необходимое условие жизни современного общества».</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 21 (45), вопросы 1–5. Конструктивный уровень: составить развернутый план ответа на вопрос: «Функции искусства в современной России». Творческий уровень: определить свои критерии красоты, добра, истины.</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 22 (46), вопросы: 1, 2; основные понятия. Конструктивный уровень: изобразить структуру (схему) непрерывного российского образования. Творческий уровень: разработать проект: «Образование будущего» (вариант: «Мои предложения в Устав лицея, гимназии, школы»).</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14250"/>
      </w:tblGrid>
      <w:tr>
        <w:trPr>
          <w:cantSplit w:val="false"/>
        </w:trPr>
        <w:tc>
          <w:tcPr>
            <w:tcW w:type="dxa" w:w="1425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§23 (47), вопросы 1, 2, 4, 6. Конструктивный уровень: изобразить структуру научных учреждений РФ (в виде схемы). Творческий уровень: написать доклад «Перспективные направления в развитии российской науки». Опережающее задание: написать реферат по теме «Духовная жизнь края».</w:t>
            </w:r>
          </w:p>
          <w:p>
            <w:pPr>
              <w:pStyle w:val="style21"/>
              <w:spacing w:line="264" w:lineRule="auto"/>
              <w:jc w:val="both"/>
              <w:rPr>
                <w:rFonts w:ascii="Times New Roman" w:cs="Times New Roman" w:hAnsi="Times New Roman"/>
                <w:sz w:val="22"/>
                <w:szCs w:val="22"/>
                <w:lang w:val="ru-RU"/>
              </w:rPr>
            </w:pPr>
            <w:r>
              <w:rPr>
                <w:rFonts w:ascii="Times New Roman" w:cs="Times New Roman" w:hAnsi="Times New Roman"/>
                <w:sz w:val="22"/>
                <w:szCs w:val="22"/>
                <w:lang w:val="ru-RU"/>
              </w:rPr>
              <w:t xml:space="preserve">• </w:t>
            </w:r>
            <w:r>
              <w:rPr>
                <w:rFonts w:ascii="Times New Roman" w:cs="Times New Roman" w:hAnsi="Times New Roman"/>
                <w:sz w:val="22"/>
                <w:szCs w:val="22"/>
                <w:lang w:val="ru-RU"/>
              </w:rPr>
              <w:t>Гл. 3. Для всех учащихся: «В чем состоит духовная жизнь человека?». Конструктивный уровень: сопоставить культуру, религию, искусство и образование. Что общего в этих формах духовной сферы общества? Творческий уровень: составить таблицу «Духовная сфера российского общества», пояснить взаимосвязь и взаимозависимость всех ее составляющих</w:t>
            </w:r>
          </w:p>
        </w:tc>
      </w:tr>
    </w:tbl>
    <w:p>
      <w:pPr>
        <w:pStyle w:val="style21"/>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4417"/>
        <w:gridCol w:w="1668"/>
        <w:gridCol w:w="1087"/>
      </w:tblGrid>
      <w:tr>
        <w:trPr>
          <w:trHeight w:hRule="atLeast" w:val="270"/>
          <w:cantSplit w:val="false"/>
        </w:trPr>
        <w:tc>
          <w:tcPr>
            <w:tcW w:type="dxa" w:w="42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 </w:t>
            </w:r>
            <w:r>
              <w:rPr>
                <w:rFonts w:ascii="Times New Roman" w:cs="Times New Roman" w:hAnsi="Times New Roman"/>
                <w:sz w:val="20"/>
                <w:szCs w:val="20"/>
                <w:lang w:val="ru-RU"/>
              </w:rPr>
              <w:t>п/п</w:t>
            </w:r>
          </w:p>
        </w:tc>
        <w:tc>
          <w:tcPr>
            <w:tcW w:type="dxa" w:w="87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Тема </w:t>
              <w:br/>
              <w:t>и тип урока</w:t>
            </w:r>
          </w:p>
        </w:tc>
        <w:tc>
          <w:tcPr>
            <w:tcW w:type="dxa" w:w="204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Элементы содержания (дидактические единицы на основе общеобразовательного стандарта)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Вид педагогической деятельности и дидактическая модель педагогического процесса</w:t>
            </w:r>
          </w:p>
        </w:tc>
        <w:tc>
          <w:tcPr>
            <w:tcW w:type="dxa" w:w="930"/>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Педагогические </w:t>
              <w:br/>
              <w:t>средства</w:t>
            </w:r>
          </w:p>
        </w:tc>
        <w:tc>
          <w:tcPr>
            <w:tcW w:type="dxa" w:w="931"/>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Универсальные учебные действия</w:t>
            </w:r>
          </w:p>
        </w:tc>
        <w:tc>
          <w:tcPr>
            <w:tcW w:type="dxa" w:w="944"/>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Формы </w:t>
              <w:br/>
              <w:t xml:space="preserve">организации совзаимодействия </w:t>
              <w:br/>
              <w:t>на уроке</w:t>
            </w:r>
          </w:p>
        </w:tc>
        <w:tc>
          <w:tcPr>
            <w:tcW w:type="dxa" w:w="4417"/>
            <w:gridSpan w:val="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Планируемые образовательные результаты</w:t>
            </w:r>
          </w:p>
        </w:tc>
        <w:tc>
          <w:tcPr>
            <w:tcW w:type="dxa" w:w="1668"/>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Информационно-методическое обеспечение </w:t>
              <w:br/>
              <w:t>педагогической системы урочной и внеурочной занятости учащихся</w:t>
            </w:r>
          </w:p>
        </w:tc>
        <w:tc>
          <w:tcPr>
            <w:tcW w:type="dxa" w:w="1087"/>
            <w:gridSpan w:val="2"/>
            <w:vMerge w:val="restart"/>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Календарные сроки</w:t>
            </w:r>
          </w:p>
        </w:tc>
      </w:tr>
      <w:tr>
        <w:trPr>
          <w:trHeight w:hRule="atLeast" w:val="1155"/>
          <w:cantSplit w:val="false"/>
        </w:trPr>
        <w:tc>
          <w:tcPr>
            <w:tcW w:type="dxa" w:w="42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87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204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30"/>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31"/>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944"/>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 xml:space="preserve">объем освоения и уровень </w:t>
              <w:br/>
              <w:t>владения компетенциями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компоненты культурно-компетентностного опыта / приобретенная компетентность</w:t>
            </w:r>
          </w:p>
        </w:tc>
        <w:tc>
          <w:tcPr>
            <w:tcW w:type="dxa" w:w="1668"/>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c>
          <w:tcPr>
            <w:tcW w:type="dxa" w:w="1087"/>
            <w:gridSpan w:val="2"/>
            <w:vMerge w:val="continue"/>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rPr>
                <w:rFonts w:ascii="Times New Roman" w:cs="Times New Roman" w:hAnsi="Times New Roman"/>
                <w:i/>
                <w:iCs/>
                <w:sz w:val="20"/>
                <w:szCs w:val="20"/>
                <w:lang w:val="ru-RU"/>
              </w:rPr>
            </w:pPr>
            <w:r>
              <w:rPr>
                <w:rFonts w:ascii="Times New Roman" w:cs="Times New Roman" w:hAnsi="Times New Roman"/>
                <w:i/>
                <w:iCs/>
                <w:sz w:val="20"/>
                <w:szCs w:val="20"/>
                <w:lang w:val="ru-RU"/>
              </w:rPr>
            </w:r>
          </w:p>
        </w:tc>
      </w:tr>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vAlign w:val="cente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087"/>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26</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Что такое культура </w:t>
            </w:r>
            <w:r>
              <w:rPr>
                <w:rFonts w:ascii="Times New Roman" w:cs="Times New Roman" w:hAnsi="Times New Roman"/>
                <w:i/>
                <w:iCs/>
                <w:sz w:val="20"/>
                <w:szCs w:val="20"/>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Культура: многозначность понятия. Что такое культурный комплекс?  Культурное наследие</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 xml:space="preserve">характеризовать духовную жизнь человека </w:t>
              <w:br/>
              <w:t xml:space="preserve">и общества; разъяснять сущность понимания культуры </w:t>
              <w:br/>
              <w:t>у различных народов.</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 xml:space="preserve">ориентироваться на понимание причин успеха в учебе; формулировать собственную точку зрения, приходить к общему решению; осуществлять поиск нужной </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 xml:space="preserve">определять понятия, вступать в речевое общение, работать </w:t>
              <w:br/>
              <w:t>с книгой</w:t>
            </w:r>
          </w:p>
        </w:tc>
        <w:tc>
          <w:tcPr>
            <w:tcW w:type="dxa" w:w="166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Презентация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http://fossa.net.</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ru/load/9-1-0-218</w:t>
            </w:r>
          </w:p>
        </w:tc>
        <w:tc>
          <w:tcPr>
            <w:tcW w:type="dxa" w:w="54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Планир.</w:t>
            </w:r>
          </w:p>
        </w:tc>
        <w:tc>
          <w:tcPr>
            <w:tcW w:type="dxa" w:w="547"/>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10"/>
                <w:szCs w:val="10"/>
                <w:lang w:val="ru-RU"/>
              </w:rPr>
            </w:pPr>
            <w:r>
              <w:rPr>
                <w:rFonts w:ascii="Times New Roman" w:cs="Times New Roman" w:hAnsi="Times New Roman"/>
                <w:sz w:val="10"/>
                <w:szCs w:val="10"/>
                <w:lang w:val="ru-RU"/>
              </w:rPr>
              <w:t>Фактич.</w:t>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53"/>
        <w:gridCol w:w="1102"/>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102"/>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27</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Культурные нормы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Понятие культурной нормы. Виды культурных норм. Мораль, ее основные ценности, моральный выбор. Санкции в обществе</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Научатся</w:t>
            </w:r>
            <w:r>
              <w:rPr>
                <w:rFonts w:ascii="Times New Roman" w:cs="Times New Roman" w:hAnsi="Times New Roman"/>
                <w:sz w:val="20"/>
                <w:szCs w:val="20"/>
                <w:lang w:val="ru-RU"/>
              </w:rPr>
              <w:t xml:space="preserve"> анализировать привычки, манеры людей, знать их отличие от традиций, обычаев; разъяснять понятия вкусов, увлечений людей, обрядов и церемоний, ритуалов, нравов.</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Получат возможность научиться</w:t>
            </w:r>
            <w:r>
              <w:rPr>
                <w:rFonts w:ascii="Times New Roman" w:cs="Times New Roman" w:hAnsi="Times New Roman"/>
                <w:sz w:val="20"/>
                <w:szCs w:val="20"/>
                <w:lang w:val="ru-RU"/>
              </w:rPr>
              <w:t xml:space="preserve"> ориентироваться </w:t>
              <w:br/>
              <w:t xml:space="preserve">на понимание причин успеха </w:t>
              <w:br/>
              <w:t>в учебе; 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 xml:space="preserve">определять понятия, вступать в речевое общение, работать </w:t>
              <w:br/>
              <w:t>с книгой</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28</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Формы культуры </w:t>
              <w:br/>
            </w: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Элитарная, народная, массовая культура; их взаимосвязь и взаимопроникновение. Субкультура. Молодежная культура. Контркультура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анализировать формы культуры,  высказывать суждения о ценностях разных видов и форм культуры.</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владеть основами смыслового чтения текста, анализировать объекты; различать способ и результат дей-</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Умеют</w:t>
            </w:r>
            <w:r>
              <w:rPr>
                <w:rFonts w:ascii="Times New Roman" w:cs="Times New Roman" w:hAnsi="Times New Roman"/>
                <w:sz w:val="20"/>
                <w:szCs w:val="20"/>
                <w:lang w:val="ru-RU"/>
              </w:rPr>
              <w:t xml:space="preserve"> вступать в речевое общение, осуществлять индиви-</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Презентация </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http://ant-m.</w:t>
              <w:br/>
              <w:t>ucoz.ru/load/</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obshhestvoznanie/prezentacija/</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formy_kultury/</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5-1-0-25</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53"/>
        <w:gridCol w:w="1102"/>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102"/>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sz w:val="22"/>
                <w:szCs w:val="22"/>
                <w:lang w:val="ru-RU"/>
              </w:rPr>
              <w:t>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2"/>
                <w:szCs w:val="22"/>
                <w:lang w:val="ru-RU"/>
              </w:rPr>
            </w:pPr>
            <w:r>
              <w:rPr>
                <w:rFonts w:ascii="Times New Roman" w:cs="Times New Roman" w:hAnsi="Times New Roman"/>
                <w:sz w:val="22"/>
                <w:szCs w:val="22"/>
                <w:lang w:val="ru-RU"/>
              </w:rPr>
              <w:t>дуальную образовательную траекторию, работать с книгой</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29</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Религия </w:t>
            </w:r>
          </w:p>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Религия: многоплановость понятия. Виды религий. Архаичные и мировые религии. Свобода совести и вероисповедания в России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 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определять виды религий; характеризовать мировые религии.</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Презентация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http://ant-m.</w:t>
              <w:br/>
              <w:t>ucoz.ru/load/</w:t>
            </w:r>
          </w:p>
          <w:p>
            <w:pPr>
              <w:pStyle w:val="style21"/>
              <w:spacing w:line="264" w:lineRule="auto"/>
              <w:ind w:hanging="0" w:left="0" w:right="-90"/>
              <w:rPr>
                <w:rFonts w:ascii="Times New Roman" w:cs="Times New Roman" w:hAnsi="Times New Roman"/>
                <w:sz w:val="22"/>
                <w:szCs w:val="22"/>
                <w:lang w:val="ru-RU"/>
              </w:rPr>
            </w:pPr>
            <w:r>
              <w:rPr>
                <w:rFonts w:ascii="Times New Roman" w:cs="Times New Roman" w:hAnsi="Times New Roman"/>
                <w:spacing w:val="-15"/>
                <w:sz w:val="22"/>
                <w:szCs w:val="22"/>
                <w:lang w:val="ru-RU"/>
              </w:rPr>
              <w:t>obs</w:t>
            </w:r>
            <w:r>
              <w:rPr>
                <w:rFonts w:ascii="Times New Roman" w:cs="Times New Roman" w:hAnsi="Times New Roman"/>
                <w:sz w:val="22"/>
                <w:szCs w:val="22"/>
                <w:lang w:val="ru-RU"/>
              </w:rPr>
              <w:t>hhestvoznanie/</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prezentacija/</w:t>
            </w:r>
          </w:p>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religija/5-1-0-27</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t>30</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sz w:val="22"/>
                <w:szCs w:val="22"/>
                <w:lang w:val="ru-RU"/>
              </w:rPr>
              <w:t xml:space="preserve">Искус-ство </w:t>
              <w:br/>
            </w:r>
            <w:r>
              <w:rPr>
                <w:rFonts w:ascii="Times New Roman" w:cs="Times New Roman" w:hAnsi="Times New Roman"/>
                <w:i/>
                <w:iCs/>
                <w:sz w:val="22"/>
                <w:szCs w:val="22"/>
                <w:lang w:val="ru-RU"/>
              </w:rPr>
              <w:t xml:space="preserve">(применение </w:t>
              <w:br/>
              <w:t>и совершенствование знаний)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Что такое искус-ство? Объекты и субъекты художественной культуры </w:t>
              <w:br/>
              <w:t>и искусства. Функции художественной культуры и ис-кусства. Влияние искусства на современное общество</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Регулятивные,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 xml:space="preserve">Работа </w:t>
              <w:br/>
              <w:t xml:space="preserve">в парах: пары смешанного состава </w:t>
              <w:br/>
              <w:t>(сильный</w:t>
            </w:r>
            <w:r>
              <w:rPr>
                <w:rFonts w:ascii="Times New Roman" w:cs="Times New Roman" w:hAnsi="Times New Roman"/>
                <w:b/>
                <w:bCs/>
                <w:sz w:val="22"/>
                <w:szCs w:val="22"/>
                <w:lang w:val="ru-RU"/>
              </w:rPr>
              <w:t xml:space="preserve"> </w:t>
            </w: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Научатся </w:t>
            </w:r>
            <w:r>
              <w:rPr>
                <w:rFonts w:ascii="Times New Roman" w:cs="Times New Roman" w:hAnsi="Times New Roman"/>
                <w:sz w:val="22"/>
                <w:szCs w:val="22"/>
                <w:lang w:val="ru-RU"/>
              </w:rPr>
              <w:t>пояснять, кто является субъектом художественной культуры; анализировать  произведения искусства, определяя ценности, которыми они обладают.</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Получат возможность научиться </w:t>
            </w:r>
            <w:r>
              <w:rPr>
                <w:rFonts w:ascii="Times New Roman" w:cs="Times New Roman" w:hAnsi="Times New Roman"/>
                <w:sz w:val="22"/>
                <w:szCs w:val="22"/>
                <w:lang w:val="ru-RU"/>
              </w:rPr>
              <w:t>принимать и сохранять учебную задачу, планировать свои действия, осуществлять итоговый пошаговый</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2"/>
                <w:szCs w:val="22"/>
                <w:lang w:val="ru-RU"/>
              </w:rPr>
            </w:pPr>
            <w:r>
              <w:rPr>
                <w:rFonts w:ascii="Times New Roman" w:cs="Times New Roman" w:hAnsi="Times New Roman"/>
                <w:b/>
                <w:bCs/>
                <w:sz w:val="22"/>
                <w:szCs w:val="22"/>
                <w:lang w:val="ru-RU"/>
              </w:rPr>
              <w:t>Предметная компетенция.</w:t>
            </w:r>
          </w:p>
          <w:p>
            <w:pPr>
              <w:pStyle w:val="style21"/>
              <w:spacing w:line="264" w:lineRule="auto"/>
              <w:rPr>
                <w:rFonts w:ascii="Times New Roman" w:cs="Times New Roman" w:hAnsi="Times New Roman"/>
                <w:sz w:val="22"/>
                <w:szCs w:val="22"/>
                <w:lang w:val="ru-RU"/>
              </w:rPr>
            </w:pPr>
            <w:r>
              <w:rPr>
                <w:rFonts w:ascii="Times New Roman" w:cs="Times New Roman" w:hAnsi="Times New Roman"/>
                <w:b/>
                <w:bCs/>
                <w:sz w:val="22"/>
                <w:szCs w:val="22"/>
                <w:lang w:val="ru-RU"/>
              </w:rPr>
              <w:t xml:space="preserve">Умеют </w:t>
            </w:r>
            <w:r>
              <w:rPr>
                <w:rFonts w:ascii="Times New Roman" w:cs="Times New Roman" w:hAnsi="Times New Roman"/>
                <w:sz w:val="22"/>
                <w:szCs w:val="22"/>
                <w:lang w:val="ru-RU"/>
              </w:rPr>
              <w:t>проводить сравнительный анализ, сопоставлять, рассуждать</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Поиск информации с использованием интернет-ресурсов</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53"/>
        <w:gridCol w:w="1102"/>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102"/>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Образование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Образование – важнейший институт общества. История образования. Образование в современной России: а) структура современного образования; б) права и обязанности участников учебного процесса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 xml:space="preserve">разъяснять: эволюцию системы образования </w:t>
              <w:br/>
              <w:t>с древнейших времен до наших дней; особенности правового статуса ученика современной школы.</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ориентироваться на понимание причин успеха в учебе; 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 xml:space="preserve">определять понятия, вступать в речевое общение, работать </w:t>
              <w:br/>
              <w:t>с книгой</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32</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Наука </w:t>
            </w:r>
          </w:p>
          <w:p>
            <w:pPr>
              <w:pStyle w:val="style21"/>
              <w:spacing w:line="264" w:lineRule="auto"/>
              <w:rPr>
                <w:rFonts w:ascii="Times New Roman" w:cs="Times New Roman" w:hAnsi="Times New Roman"/>
                <w:i/>
                <w:iCs/>
                <w:sz w:val="20"/>
                <w:szCs w:val="20"/>
                <w:lang w:val="ru-RU"/>
              </w:rPr>
            </w:pPr>
            <w:r>
              <w:rPr>
                <w:rFonts w:ascii="Times New Roman" w:cs="Times New Roman" w:hAnsi="Times New Roman"/>
                <w:i/>
                <w:iCs/>
                <w:sz w:val="20"/>
                <w:szCs w:val="20"/>
                <w:lang w:val="ru-RU"/>
              </w:rPr>
              <w:t>(изучение нового материала)</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Наука – самая сложная область интеллектуальной деятельности. Функции науки. Классификация наук. Особенности современной науки. Ее структура</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Личностные, познавательные, коммуникативные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Дифференцированная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Научатся</w:t>
            </w:r>
            <w:r>
              <w:rPr>
                <w:rFonts w:ascii="Times New Roman" w:cs="Times New Roman" w:hAnsi="Times New Roman"/>
                <w:sz w:val="20"/>
                <w:szCs w:val="20"/>
                <w:lang w:val="ru-RU"/>
              </w:rPr>
              <w:t xml:space="preserve"> определять, что такое наука, каковы ее функции в обществе, какие существуют учреждения науки; что собой представляет высшая школа, какие виды высших </w:t>
            </w:r>
          </w:p>
          <w:p>
            <w:pPr>
              <w:pStyle w:val="style21"/>
              <w:spacing w:line="264" w:lineRule="auto"/>
              <w:ind w:hanging="0" w:left="0" w:right="-90"/>
              <w:rPr>
                <w:rFonts w:ascii="Times New Roman" w:cs="Times New Roman" w:hAnsi="Times New Roman"/>
                <w:sz w:val="20"/>
                <w:szCs w:val="20"/>
                <w:lang w:val="ru-RU"/>
              </w:rPr>
            </w:pPr>
            <w:r>
              <w:rPr>
                <w:rFonts w:ascii="Times New Roman" w:cs="Times New Roman" w:hAnsi="Times New Roman"/>
                <w:sz w:val="20"/>
                <w:szCs w:val="20"/>
                <w:lang w:val="ru-RU"/>
              </w:rPr>
              <w:t>учебных заведений есть в РФ.</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Получат возможность научиться</w:t>
            </w:r>
            <w:r>
              <w:rPr>
                <w:rFonts w:ascii="Times New Roman" w:cs="Times New Roman" w:hAnsi="Times New Roman"/>
                <w:sz w:val="20"/>
                <w:szCs w:val="20"/>
                <w:lang w:val="ru-RU"/>
              </w:rPr>
              <w:t xml:space="preserve"> ориентироваться</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Умеют </w:t>
            </w:r>
            <w:r>
              <w:rPr>
                <w:rFonts w:ascii="Times New Roman" w:cs="Times New Roman" w:hAnsi="Times New Roman"/>
                <w:sz w:val="20"/>
                <w:szCs w:val="20"/>
                <w:lang w:val="ru-RU"/>
              </w:rPr>
              <w:t>определять понятия, вступать в речевое обще-</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Презентация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http://pedsovet.su/load/130-1-0-8569</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Продолжение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53"/>
        <w:gridCol w:w="1102"/>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9</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10</w:t>
            </w:r>
          </w:p>
        </w:tc>
        <w:tc>
          <w:tcPr>
            <w:tcW w:type="dxa" w:w="1102"/>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на понимание причин успеха </w:t>
              <w:br/>
              <w:t>в учебе; 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чувств других</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rPr>
                <w:rFonts w:ascii="Times New Roman" w:cs="Times New Roman" w:hAnsi="Times New Roman"/>
                <w:sz w:val="20"/>
                <w:szCs w:val="20"/>
                <w:lang w:val="ru-RU"/>
              </w:rPr>
            </w:pPr>
            <w:r>
              <w:rPr>
                <w:rFonts w:ascii="Times New Roman" w:cs="Times New Roman" w:hAnsi="Times New Roman"/>
                <w:sz w:val="20"/>
                <w:szCs w:val="20"/>
                <w:lang w:val="ru-RU"/>
              </w:rPr>
              <w:t>ние, работать с книгой</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33</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0"/>
                <w:szCs w:val="20"/>
                <w:lang w:val="ru-RU"/>
              </w:rPr>
            </w:pPr>
            <w:r>
              <w:rPr>
                <w:rFonts w:ascii="Times New Roman" w:cs="Times New Roman" w:hAnsi="Times New Roman"/>
                <w:sz w:val="20"/>
                <w:szCs w:val="20"/>
                <w:lang w:val="ru-RU"/>
              </w:rPr>
              <w:t xml:space="preserve">Духовная сфера об-щества </w:t>
            </w:r>
            <w:r>
              <w:rPr>
                <w:rFonts w:ascii="Times New Roman" w:cs="Times New Roman" w:hAnsi="Times New Roman"/>
                <w:i/>
                <w:iCs/>
                <w:sz w:val="20"/>
                <w:szCs w:val="20"/>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Культура как многоуровневое явление. Нормы и формы культуры. Духовная жизнь человека. Культура современной России</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Объяснительно-ил-люстративная</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Беседа, работа </w:t>
              <w:br/>
              <w:t>с книгой, демонстрация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регулятивные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Индивидуальная работа</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сопоставлять, сравнивать уровни культуры в разные периоды истории России; систематизировать и обобщать материал по теме «Духовная сфера общества».</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52"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Целостно-смысловая компетенция.</w:t>
            </w:r>
          </w:p>
          <w:p>
            <w:pPr>
              <w:pStyle w:val="style21"/>
              <w:spacing w:line="252" w:lineRule="auto"/>
              <w:rPr>
                <w:rFonts w:ascii="Times New Roman" w:cs="Times New Roman" w:hAnsi="Times New Roman"/>
                <w:sz w:val="20"/>
                <w:szCs w:val="20"/>
                <w:lang w:val="ru-RU"/>
              </w:rPr>
            </w:pPr>
            <w:r>
              <w:rPr>
                <w:rFonts w:ascii="Times New Roman" w:cs="Times New Roman" w:hAnsi="Times New Roman"/>
                <w:b/>
                <w:bCs/>
                <w:sz w:val="20"/>
                <w:szCs w:val="20"/>
                <w:lang w:val="ru-RU"/>
              </w:rPr>
              <w:t>Умеют</w:t>
            </w:r>
            <w:r>
              <w:rPr>
                <w:rFonts w:ascii="Times New Roman" w:cs="Times New Roman" w:hAnsi="Times New Roman"/>
                <w:sz w:val="20"/>
                <w:szCs w:val="20"/>
                <w:lang w:val="ru-RU"/>
              </w:rPr>
              <w:t xml:space="preserve"> вступать в речевое общение, осуществлять индивидуальную образовательную траекторию, работать с книгой</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Поиск информации с использованием интернет-ресурсов</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0"/>
                <w:szCs w:val="20"/>
                <w:lang w:val="ru-RU"/>
              </w:rPr>
            </w:pPr>
            <w:r>
              <w:rPr>
                <w:rFonts w:ascii="Times New Roman" w:cs="Times New Roman" w:hAnsi="Times New Roman"/>
                <w:sz w:val="20"/>
                <w:szCs w:val="20"/>
                <w:lang w:val="ru-RU"/>
              </w:rPr>
              <w:t>34</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Взаимо-связь права, политики и культуры </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ind w:hanging="0" w:left="0" w:right="-45"/>
              <w:rPr>
                <w:rFonts w:ascii="Times New Roman" w:cs="Times New Roman" w:hAnsi="Times New Roman"/>
                <w:sz w:val="20"/>
                <w:szCs w:val="20"/>
                <w:lang w:val="ru-RU"/>
              </w:rPr>
            </w:pPr>
            <w:r>
              <w:rPr>
                <w:rFonts w:ascii="Times New Roman" w:cs="Times New Roman" w:hAnsi="Times New Roman"/>
                <w:sz w:val="20"/>
                <w:szCs w:val="20"/>
                <w:lang w:val="ru-RU"/>
              </w:rPr>
              <w:t>Роль политики в нашей жизни. Правовая организация политического процесса: а) правовая и политическая культура человека в России</w:t>
            </w:r>
            <w:r>
              <w:rPr>
                <w:rFonts w:ascii="Times New Roman" w:cs="Times New Roman" w:hAnsi="Times New Roman"/>
                <w:spacing w:val="-15"/>
                <w:sz w:val="20"/>
                <w:szCs w:val="20"/>
                <w:lang w:val="ru-RU"/>
              </w:rPr>
              <w:t>; б</w:t>
            </w:r>
            <w:r>
              <w:rPr>
                <w:rFonts w:ascii="Times New Roman" w:cs="Times New Roman" w:hAnsi="Times New Roman"/>
                <w:sz w:val="20"/>
                <w:szCs w:val="20"/>
                <w:lang w:val="ru-RU"/>
              </w:rPr>
              <w:t xml:space="preserve">) защита прав. </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Проблемное изложение</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Проблемные задания</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Познавательные, коммуникативные, личностные</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 xml:space="preserve">Работа </w:t>
              <w:br/>
              <w:t xml:space="preserve">в парах: пары смешанного состава </w:t>
              <w:br/>
              <w:t xml:space="preserve">(сильный </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Научатся </w:t>
            </w:r>
            <w:r>
              <w:rPr>
                <w:rFonts w:ascii="Times New Roman" w:cs="Times New Roman" w:hAnsi="Times New Roman"/>
                <w:sz w:val="20"/>
                <w:szCs w:val="20"/>
                <w:lang w:val="ru-RU"/>
              </w:rPr>
              <w:t>объяснять взаимосвязь права и политики; соотносить духовную культуру с правовой и политической.</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 xml:space="preserve">Получат возможность научиться </w:t>
            </w:r>
            <w:r>
              <w:rPr>
                <w:rFonts w:ascii="Times New Roman" w:cs="Times New Roman" w:hAnsi="Times New Roman"/>
                <w:sz w:val="20"/>
                <w:szCs w:val="20"/>
                <w:lang w:val="ru-RU"/>
              </w:rPr>
              <w:t>принимать и сохранять учебную задачу, плани-</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b/>
                <w:bCs/>
                <w:sz w:val="20"/>
                <w:szCs w:val="20"/>
                <w:lang w:val="ru-RU"/>
              </w:rPr>
            </w:pPr>
            <w:r>
              <w:rPr>
                <w:rFonts w:ascii="Times New Roman" w:cs="Times New Roman" w:hAnsi="Times New Roman"/>
                <w:b/>
                <w:bCs/>
                <w:sz w:val="20"/>
                <w:szCs w:val="20"/>
                <w:lang w:val="ru-RU"/>
              </w:rPr>
              <w:t>Предметная компетенция.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b/>
                <w:bCs/>
                <w:sz w:val="20"/>
                <w:szCs w:val="20"/>
                <w:lang w:val="ru-RU"/>
              </w:rPr>
              <w:t>Умеют</w:t>
            </w:r>
            <w:r>
              <w:rPr>
                <w:rFonts w:ascii="Times New Roman" w:cs="Times New Roman" w:hAnsi="Times New Roman"/>
                <w:sz w:val="20"/>
                <w:szCs w:val="20"/>
                <w:lang w:val="ru-RU"/>
              </w:rPr>
              <w:t xml:space="preserve"> проводить сравнительный анализ, сопоставлять, </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Презентация</w:t>
            </w:r>
          </w:p>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t>http://www.emgli.ru/board/10-1-0-7</w:t>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0"/>
                <w:szCs w:val="20"/>
                <w:lang w:val="ru-RU"/>
              </w:rPr>
            </w:pPr>
            <w:r>
              <w:rPr>
                <w:rFonts w:ascii="Times New Roman" w:cs="Times New Roman" w:hAnsi="Times New Roman"/>
                <w:sz w:val="20"/>
                <w:szCs w:val="20"/>
                <w:lang w:val="ru-RU"/>
              </w:rPr>
            </w:r>
          </w:p>
        </w:tc>
      </w:tr>
    </w:tbl>
    <w:p>
      <w:pPr>
        <w:pStyle w:val="style21"/>
        <w:pageBreakBefore/>
        <w:spacing w:after="75" w:before="0" w:line="264" w:lineRule="auto"/>
        <w:contextualSpacing w:val="false"/>
        <w:jc w:val="right"/>
        <w:rPr>
          <w:rFonts w:ascii="Times New Roman" w:cs="Times New Roman" w:hAnsi="Times New Roman"/>
          <w:i/>
          <w:iCs/>
          <w:sz w:val="18"/>
          <w:szCs w:val="18"/>
          <w:lang w:val="ru-RU"/>
        </w:rPr>
      </w:pPr>
      <w:r>
        <w:rPr>
          <w:rFonts w:ascii="Times New Roman" w:cs="Times New Roman" w:hAnsi="Times New Roman"/>
          <w:i/>
          <w:iCs/>
          <w:sz w:val="18"/>
          <w:szCs w:val="18"/>
          <w:lang w:val="ru-RU"/>
        </w:rPr>
        <w:t>Окончание табл.</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60"/>
          <w:left w:type="dxa" w:w="52"/>
          <w:bottom w:type="dxa" w:w="60"/>
          <w:right w:type="dxa" w:w="60"/>
        </w:tblCellMar>
      </w:tblPr>
      <w:tblGrid>
        <w:gridCol w:w="428"/>
        <w:gridCol w:w="871"/>
        <w:gridCol w:w="2042"/>
        <w:gridCol w:w="931"/>
        <w:gridCol w:w="930"/>
        <w:gridCol w:w="931"/>
        <w:gridCol w:w="944"/>
        <w:gridCol w:w="2992"/>
        <w:gridCol w:w="1425"/>
        <w:gridCol w:w="1653"/>
        <w:gridCol w:w="1102"/>
      </w:tblGrid>
      <w:tr>
        <w:trPr>
          <w:trHeight w:hRule="atLeast" w:val="7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w:t>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2</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3</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4</w:t>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5</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6</w:t>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7</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8</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9</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10</w:t>
            </w:r>
          </w:p>
        </w:tc>
        <w:tc>
          <w:tcPr>
            <w:tcW w:type="dxa" w:w="1102"/>
            <w:gridSpan w:val="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tabs>
                <w:tab w:leader="none" w:pos="300" w:val="left"/>
                <w:tab w:leader="none" w:pos="750" w:val="center"/>
              </w:tabs>
              <w:spacing w:line="264" w:lineRule="auto"/>
              <w:jc w:val="center"/>
              <w:rPr>
                <w:rFonts w:ascii="Times New Roman" w:cs="Times New Roman" w:hAnsi="Times New Roman"/>
                <w:sz w:val="16"/>
                <w:szCs w:val="16"/>
                <w:lang w:val="ru-RU"/>
              </w:rPr>
            </w:pPr>
            <w:r>
              <w:rPr>
                <w:rFonts w:ascii="Times New Roman" w:cs="Times New Roman" w:hAnsi="Times New Roman"/>
                <w:sz w:val="16"/>
                <w:szCs w:val="16"/>
                <w:lang w:val="ru-RU"/>
              </w:rPr>
              <w:t>11</w:t>
            </w:r>
          </w:p>
        </w:tc>
      </w:tr>
      <w:tr>
        <w:trPr>
          <w:trHeight w:hRule="atLeast" w:val="345"/>
          <w:cantSplit w:val="false"/>
        </w:trPr>
        <w:tc>
          <w:tcPr>
            <w:tcW w:type="dxa" w:w="42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87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i/>
                <w:iCs/>
                <w:sz w:val="22"/>
                <w:szCs w:val="22"/>
                <w:lang w:val="ru-RU"/>
              </w:rPr>
            </w:pPr>
            <w:r>
              <w:rPr>
                <w:rFonts w:ascii="Times New Roman" w:cs="Times New Roman" w:hAnsi="Times New Roman"/>
                <w:i/>
                <w:iCs/>
                <w:sz w:val="22"/>
                <w:szCs w:val="22"/>
                <w:lang w:val="ru-RU"/>
              </w:rPr>
              <w:t>(комбинированный)</w:t>
            </w:r>
          </w:p>
        </w:tc>
        <w:tc>
          <w:tcPr>
            <w:tcW w:type="dxa" w:w="204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Духовная культура общества. Влияние духовной культуры на личность, ее социализацию</w:t>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0"/>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31"/>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94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учит слабого)</w:t>
            </w:r>
          </w:p>
        </w:tc>
        <w:tc>
          <w:tcPr>
            <w:tcW w:type="dxa" w:w="2992"/>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ровать свои действия, осуществлять итоговый пошаговый контроль; приходить к общему решению, строить понятное для партнера высказывание</w:t>
            </w:r>
          </w:p>
        </w:tc>
        <w:tc>
          <w:tcPr>
            <w:tcW w:type="dxa" w:w="1425"/>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t>рассуждать</w:t>
            </w:r>
          </w:p>
        </w:tc>
        <w:tc>
          <w:tcPr>
            <w:tcW w:type="dxa" w:w="1653"/>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48"/>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554"/>
            <w:tcBorders>
              <w:top w:color="000001" w:space="0" w:sz="6" w:val="single"/>
              <w:left w:color="000001" w:space="0" w:sz="6" w:val="single"/>
              <w:bottom w:color="000001" w:space="0" w:sz="6" w:val="single"/>
              <w:right w:color="000001" w:space="0" w:sz="6" w:val="single"/>
            </w:tcBorders>
            <w:shd w:fill="auto" w:val="clear"/>
            <w:tcMar>
              <w:left w:type="dxa" w:w="52"/>
            </w:tcMar>
          </w:tcPr>
          <w:p>
            <w:pPr>
              <w:pStyle w:val="style21"/>
              <w:spacing w:line="264" w:lineRule="auto"/>
              <w:rPr>
                <w:rFonts w:ascii="Times New Roman" w:cs="Times New Roman" w:hAnsi="Times New Roman"/>
                <w:sz w:val="22"/>
                <w:szCs w:val="22"/>
                <w:lang w:val="ru-RU"/>
              </w:rPr>
            </w:pPr>
            <w:r>
              <w:rPr>
                <w:rFonts w:ascii="Times New Roman" w:cs="Times New Roman" w:hAnsi="Times New Roman"/>
                <w:sz w:val="22"/>
                <w:szCs w:val="22"/>
                <w:lang w:val="ru-RU"/>
              </w:rPr>
            </w:r>
          </w:p>
        </w:tc>
      </w:tr>
    </w:tbl>
    <w:p>
      <w:pPr>
        <w:pStyle w:val="style21"/>
        <w:ind w:hanging="0" w:left="-105" w:right="0"/>
        <w:jc w:val="center"/>
        <w:rPr>
          <w:rFonts w:ascii="Times New Roman" w:cs="Times New Roman" w:hAnsi="Times New Roman"/>
          <w:i/>
          <w:iCs/>
          <w:sz w:val="18"/>
          <w:szCs w:val="18"/>
          <w:lang w:val="ru-RU"/>
        </w:rPr>
      </w:pPr>
      <w:r>
        <w:rPr>
          <w:rFonts w:ascii="Times New Roman" w:cs="Times New Roman" w:hAnsi="Times New Roman"/>
          <w:i/>
          <w:iCs/>
          <w:sz w:val="18"/>
          <w:szCs w:val="18"/>
          <w:lang w:val="ru-RU"/>
        </w:rPr>
      </w:r>
    </w:p>
    <w:p>
      <w:pPr>
        <w:pStyle w:val="style0"/>
        <w:spacing w:line="360" w:lineRule="auto"/>
        <w:rPr>
          <w:sz w:val="28"/>
          <w:szCs w:val="28"/>
        </w:rPr>
      </w:pPr>
      <w:r>
        <w:rPr>
          <w:sz w:val="28"/>
          <w:szCs w:val="28"/>
        </w:rPr>
      </w:r>
    </w:p>
    <w:p>
      <w:pPr>
        <w:pStyle w:val="style0"/>
        <w:rPr/>
      </w:pPr>
      <w:r>
        <w:rPr/>
      </w:r>
    </w:p>
    <w:sectPr>
      <w:type w:val="nextPage"/>
      <w:pgSz w:h="12240" w:orient="landscape" w:w="15840"/>
      <w:pgMar w:bottom="1134" w:footer="0" w:gutter="0" w:header="0" w:left="1701" w:right="850" w:top="1134"/>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54"/>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Lucida Sans Unicode" w:hAnsi="Calibri"/>
      <w:color w:val="auto"/>
      <w:sz w:val="22"/>
      <w:szCs w:val="22"/>
      <w:lang w:bidi="ar-SA" w:eastAsia="ru-RU"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Lucida Sans Unicode"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 w:styleId="style21" w:type="paragraph">
    <w:name w:val="Paragraph Style"/>
    <w:next w:val="style21"/>
    <w:pPr>
      <w:widowControl/>
      <w:suppressAutoHyphens w:val="true"/>
      <w:spacing w:after="0" w:before="0" w:line="100" w:lineRule="atLeast"/>
      <w:contextualSpacing w:val="false"/>
    </w:pPr>
    <w:rPr>
      <w:rFonts w:ascii="Arial" w:cs="Arial" w:eastAsia="Lucida Sans Unicode" w:hAnsi="Arial"/>
      <w:color w:val="auto"/>
      <w:sz w:val="24"/>
      <w:szCs w:val="24"/>
      <w:lang w:bidi="ar-SA" w:eastAsia="ru-RU"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2013-09-29T17:32:00Z</dcterms:created>
  <dc:creator>dell</dc:creator>
  <cp:lastModifiedBy>dell</cp:lastModifiedBy>
  <dcterms:modified xsi:type="dcterms:W3CDTF">2013-09-29T17:32:00Z</dcterms:modified>
  <cp:revision>2</cp:revision>
</cp:coreProperties>
</file>